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kern w:val="2"/>
          <w:sz w:val="21"/>
          <w:szCs w:val="24"/>
          <w:lang w:val="en-US" w:eastAsia="zh-CN"/>
        </w:rPr>
        <w:id w:val="85039766"/>
        <w:docPartObj>
          <w:docPartGallery w:val="Cover Pages"/>
          <w:docPartUnique/>
        </w:docPartObj>
      </w:sdtPr>
      <w:sdtEndPr>
        <w:rPr>
          <w:rFonts w:ascii="Times New Roman" w:eastAsia="SimSun" w:hAnsi="Times New Roman" w:cs="Times New Roman"/>
          <w:caps w:val="0"/>
          <w:sz w:val="24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341D5C">
            <w:trPr>
              <w:trHeight w:val="2880"/>
              <w:jc w:val="center"/>
            </w:trPr>
            <w:tc>
              <w:tcPr>
                <w:tcW w:w="5000" w:type="pct"/>
              </w:tcPr>
              <w:p w:rsidR="00341D5C" w:rsidRDefault="007B5CB8" w:rsidP="00341D5C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aps/>
                    </w:rPr>
                    <w:alias w:val="Организация"/>
                    <w:id w:val="15524243"/>
                    <w:placeholder>
                      <w:docPart w:val="4485FADC52C044879BBEAF275FE9902C"/>
                    </w:placeholder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 w:rsidR="00383444">
                      <w:rPr>
                        <w:rFonts w:asciiTheme="majorHAnsi" w:eastAsiaTheme="majorEastAsia" w:hAnsiTheme="majorHAnsi" w:cstheme="majorBidi"/>
                        <w:caps/>
                        <w:lang w:val="en-US"/>
                      </w:rPr>
                      <w:t xml:space="preserve"> </w:t>
                    </w:r>
                  </w:sdtContent>
                </w:sdt>
              </w:p>
              <w:p w:rsidR="00341D5C" w:rsidRPr="00341D5C" w:rsidRDefault="00341D5C" w:rsidP="00341D5C">
                <w:pPr>
                  <w:jc w:val="center"/>
                  <w:rPr>
                    <w:lang w:val="ru-RU" w:eastAsia="en-US"/>
                  </w:rPr>
                </w:pPr>
                <w:r>
                  <w:rPr>
                    <w:noProof/>
                    <w:lang w:val="ru-RU" w:eastAsia="ru-RU"/>
                  </w:rPr>
                  <w:drawing>
                    <wp:inline distT="0" distB="0" distL="0" distR="0">
                      <wp:extent cx="1886798" cy="444844"/>
                      <wp:effectExtent l="19050" t="0" r="0" b="0"/>
                      <wp:docPr id="1" name="Рисунок 1" descr="\\asiamusic.lan\Global\Irkutsk\Design\Logo\LOGO_OLD\EuroDJ-blac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\\asiamusic.lan\Global\Irkutsk\Design\Logo\LOGO_OLD\EuroDJ-black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86640" cy="44480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41D5C" w:rsidRPr="00341D5C" w:rsidRDefault="00341D5C" w:rsidP="00341D5C">
                <w:pPr>
                  <w:rPr>
                    <w:lang w:val="ru-RU" w:eastAsia="en-US"/>
                  </w:rPr>
                </w:pPr>
              </w:p>
              <w:p w:rsidR="00341D5C" w:rsidRPr="00341D5C" w:rsidRDefault="00341D5C" w:rsidP="00341D5C">
                <w:pPr>
                  <w:rPr>
                    <w:lang w:val="ru-RU" w:eastAsia="en-US"/>
                  </w:rPr>
                </w:pPr>
              </w:p>
              <w:p w:rsidR="00341D5C" w:rsidRPr="00341D5C" w:rsidRDefault="00341D5C" w:rsidP="00341D5C">
                <w:pPr>
                  <w:rPr>
                    <w:lang w:val="ru-RU" w:eastAsia="en-US"/>
                  </w:rPr>
                </w:pPr>
              </w:p>
              <w:p w:rsidR="00341D5C" w:rsidRPr="00341D5C" w:rsidRDefault="00341D5C" w:rsidP="00341D5C">
                <w:pPr>
                  <w:rPr>
                    <w:lang w:val="ru-RU" w:eastAsia="en-US"/>
                  </w:rPr>
                </w:pPr>
              </w:p>
              <w:p w:rsidR="00341D5C" w:rsidRDefault="00341D5C" w:rsidP="00341D5C">
                <w:pPr>
                  <w:rPr>
                    <w:lang w:val="ru-RU" w:eastAsia="en-US"/>
                  </w:rPr>
                </w:pPr>
              </w:p>
              <w:p w:rsidR="00341D5C" w:rsidRDefault="00341D5C" w:rsidP="00341D5C">
                <w:pPr>
                  <w:rPr>
                    <w:lang w:val="ru-RU" w:eastAsia="en-US"/>
                  </w:rPr>
                </w:pPr>
              </w:p>
              <w:p w:rsidR="00341D5C" w:rsidRDefault="00341D5C" w:rsidP="00341D5C">
                <w:pPr>
                  <w:rPr>
                    <w:lang w:val="ru-RU" w:eastAsia="en-US"/>
                  </w:rPr>
                </w:pPr>
              </w:p>
              <w:p w:rsidR="00341D5C" w:rsidRDefault="00341D5C" w:rsidP="00341D5C">
                <w:pPr>
                  <w:rPr>
                    <w:lang w:val="ru-RU" w:eastAsia="en-US"/>
                  </w:rPr>
                </w:pPr>
              </w:p>
              <w:p w:rsidR="00341D5C" w:rsidRDefault="00341D5C" w:rsidP="00341D5C">
                <w:pPr>
                  <w:rPr>
                    <w:lang w:val="ru-RU" w:eastAsia="en-US"/>
                  </w:rPr>
                </w:pPr>
              </w:p>
              <w:p w:rsidR="00341D5C" w:rsidRDefault="00341D5C" w:rsidP="00341D5C">
                <w:pPr>
                  <w:rPr>
                    <w:lang w:val="ru-RU" w:eastAsia="en-US"/>
                  </w:rPr>
                </w:pPr>
              </w:p>
              <w:p w:rsidR="00341D5C" w:rsidRPr="00341D5C" w:rsidRDefault="00341D5C" w:rsidP="00341D5C">
                <w:pPr>
                  <w:rPr>
                    <w:lang w:val="ru-RU" w:eastAsia="en-US"/>
                  </w:rPr>
                </w:pPr>
              </w:p>
              <w:p w:rsidR="00341D5C" w:rsidRDefault="00341D5C" w:rsidP="00341D5C">
                <w:pPr>
                  <w:rPr>
                    <w:lang w:val="ru-RU" w:eastAsia="en-US"/>
                  </w:rPr>
                </w:pPr>
              </w:p>
              <w:p w:rsidR="00341D5C" w:rsidRDefault="00341D5C" w:rsidP="00341D5C">
                <w:pPr>
                  <w:rPr>
                    <w:lang w:val="ru-RU" w:eastAsia="en-US"/>
                  </w:rPr>
                </w:pPr>
              </w:p>
              <w:p w:rsidR="00341D5C" w:rsidRPr="00341D5C" w:rsidRDefault="00341D5C" w:rsidP="00341D5C">
                <w:pPr>
                  <w:tabs>
                    <w:tab w:val="left" w:pos="3697"/>
                  </w:tabs>
                  <w:rPr>
                    <w:lang w:val="ru-RU" w:eastAsia="en-US"/>
                  </w:rPr>
                </w:pPr>
                <w:r>
                  <w:rPr>
                    <w:lang w:val="ru-RU" w:eastAsia="en-US"/>
                  </w:rPr>
                  <w:tab/>
                </w:r>
              </w:p>
            </w:tc>
          </w:tr>
          <w:tr w:rsidR="00341D5C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79F81D7D1AC94DB38D2D7925545154B5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341D5C" w:rsidRDefault="00341D5C" w:rsidP="00341D5C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en-US"/>
                      </w:rPr>
                      <w:t>V-SMOKE MACHINE</w:t>
                    </w:r>
                  </w:p>
                </w:tc>
              </w:sdtContent>
            </w:sdt>
          </w:tr>
          <w:tr w:rsidR="00341D5C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561A48522C50426AAFEC2ACC135EAA0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341D5C" w:rsidRDefault="00341D5C" w:rsidP="00341D5C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Генератор легкого дыма</w:t>
                    </w:r>
                  </w:p>
                </w:tc>
              </w:sdtContent>
            </w:sdt>
          </w:tr>
          <w:tr w:rsidR="00341D5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41D5C" w:rsidRDefault="00341D5C">
                <w:pPr>
                  <w:pStyle w:val="a3"/>
                  <w:jc w:val="center"/>
                </w:pPr>
              </w:p>
            </w:tc>
          </w:tr>
          <w:tr w:rsidR="00341D5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41D5C" w:rsidRDefault="00341D5C">
                <w:pPr>
                  <w:pStyle w:val="a3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tc>
          </w:tr>
          <w:tr w:rsidR="00341D5C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341D5C" w:rsidRDefault="00341D5C" w:rsidP="00341D5C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</w:t>
                    </w:r>
                  </w:p>
                </w:tc>
              </w:sdtContent>
            </w:sdt>
          </w:tr>
        </w:tbl>
        <w:p w:rsidR="00341D5C" w:rsidRDefault="00341D5C">
          <w:pPr>
            <w:rPr>
              <w:lang w:val="ru-RU"/>
            </w:rPr>
          </w:pPr>
        </w:p>
        <w:p w:rsidR="00341D5C" w:rsidRDefault="00341D5C">
          <w:pPr>
            <w:rPr>
              <w:lang w:val="ru-RU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341D5C" w:rsidRPr="00341D5C">
            <w:sdt>
              <w:sdtPr>
                <w:rPr>
                  <w:rFonts w:ascii="Times New Roman" w:hAnsi="Times New Roman" w:cs="Times New Roman"/>
                  <w:sz w:val="48"/>
                  <w:szCs w:val="48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341D5C" w:rsidRDefault="00341D5C" w:rsidP="00341D5C">
                    <w:pPr>
                      <w:pStyle w:val="a3"/>
                      <w:jc w:val="center"/>
                    </w:pPr>
                    <w:r w:rsidRPr="00341D5C"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  <w:t>ИНСТРУКЦИЯ ПО ЭКСПЛУАТАЦИИ</w:t>
                    </w:r>
                  </w:p>
                </w:tc>
              </w:sdtContent>
            </w:sdt>
          </w:tr>
        </w:tbl>
        <w:p w:rsidR="00341D5C" w:rsidRDefault="00341D5C">
          <w:pPr>
            <w:rPr>
              <w:lang w:val="ru-RU"/>
            </w:rPr>
          </w:pPr>
        </w:p>
        <w:p w:rsidR="00341D5C" w:rsidRDefault="00341D5C">
          <w:pPr>
            <w:widowControl/>
            <w:spacing w:after="200" w:line="276" w:lineRule="auto"/>
            <w:jc w:val="left"/>
            <w:rPr>
              <w:sz w:val="24"/>
            </w:rPr>
          </w:pPr>
          <w:r w:rsidRPr="00341D5C">
            <w:rPr>
              <w:sz w:val="24"/>
              <w:lang w:val="ru-RU"/>
            </w:rPr>
            <w:br w:type="page"/>
          </w:r>
        </w:p>
      </w:sdtContent>
    </w:sdt>
    <w:sdt>
      <w:sdtPr>
        <w:rPr>
          <w:rFonts w:ascii="Times New Roman" w:eastAsia="SimSun" w:hAnsi="Times New Roman" w:cs="Times New Roman"/>
          <w:b w:val="0"/>
          <w:bCs w:val="0"/>
          <w:color w:val="auto"/>
          <w:kern w:val="2"/>
          <w:sz w:val="21"/>
          <w:szCs w:val="24"/>
          <w:lang w:val="en-US" w:eastAsia="zh-CN"/>
        </w:rPr>
        <w:id w:val="85039874"/>
        <w:docPartObj>
          <w:docPartGallery w:val="Table of Contents"/>
          <w:docPartUnique/>
        </w:docPartObj>
      </w:sdtPr>
      <w:sdtEndPr/>
      <w:sdtContent>
        <w:p w:rsidR="00341D5C" w:rsidRDefault="00341D5C">
          <w:pPr>
            <w:pStyle w:val="ab"/>
          </w:pPr>
          <w:r w:rsidRPr="00341D5C">
            <w:rPr>
              <w:color w:val="auto"/>
              <w:sz w:val="40"/>
              <w:szCs w:val="40"/>
            </w:rPr>
            <w:t>Оглавление</w:t>
          </w:r>
        </w:p>
        <w:p w:rsidR="00383444" w:rsidRPr="00383444" w:rsidRDefault="00926ED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noProof/>
              <w:kern w:val="0"/>
              <w:sz w:val="28"/>
              <w:szCs w:val="28"/>
              <w:lang w:val="ru-RU" w:eastAsia="ru-RU"/>
            </w:rPr>
          </w:pPr>
          <w:r>
            <w:rPr>
              <w:lang w:val="ru-RU"/>
            </w:rPr>
            <w:fldChar w:fldCharType="begin"/>
          </w:r>
          <w:r w:rsidR="00341D5C">
            <w:rPr>
              <w:lang w:val="ru-RU"/>
            </w:rPr>
            <w:instrText xml:space="preserve"> TOC \o "1-3" \h \z \u </w:instrText>
          </w:r>
          <w:r>
            <w:rPr>
              <w:lang w:val="ru-RU"/>
            </w:rPr>
            <w:fldChar w:fldCharType="separate"/>
          </w:r>
          <w:hyperlink w:anchor="_Toc267648077" w:history="1">
            <w:r w:rsidR="00383444" w:rsidRPr="00383444">
              <w:rPr>
                <w:rStyle w:val="ac"/>
                <w:b/>
                <w:noProof/>
                <w:sz w:val="28"/>
                <w:szCs w:val="28"/>
              </w:rPr>
              <w:t>V</w:t>
            </w:r>
            <w:r w:rsidR="00383444" w:rsidRPr="00383444">
              <w:rPr>
                <w:rStyle w:val="ac"/>
                <w:b/>
                <w:noProof/>
                <w:sz w:val="28"/>
                <w:szCs w:val="28"/>
                <w:lang w:val="ru-RU"/>
              </w:rPr>
              <w:t>-</w:t>
            </w:r>
            <w:r w:rsidR="00383444" w:rsidRPr="00383444">
              <w:rPr>
                <w:rStyle w:val="ac"/>
                <w:b/>
                <w:noProof/>
                <w:sz w:val="28"/>
                <w:szCs w:val="28"/>
              </w:rPr>
              <w:t>SMOKE</w:t>
            </w:r>
            <w:r w:rsidR="00383444" w:rsidRPr="00383444">
              <w:rPr>
                <w:rStyle w:val="ac"/>
                <w:b/>
                <w:noProof/>
                <w:sz w:val="28"/>
                <w:szCs w:val="28"/>
                <w:lang w:val="ru-RU"/>
              </w:rPr>
              <w:t xml:space="preserve"> </w:t>
            </w:r>
            <w:r w:rsidR="00383444" w:rsidRPr="00383444">
              <w:rPr>
                <w:rStyle w:val="ac"/>
                <w:b/>
                <w:noProof/>
                <w:sz w:val="28"/>
                <w:szCs w:val="28"/>
              </w:rPr>
              <w:t>MACHINE</w:t>
            </w:r>
            <w:r w:rsidR="00383444" w:rsidRPr="00383444">
              <w:rPr>
                <w:b/>
                <w:noProof/>
                <w:webHidden/>
                <w:sz w:val="28"/>
                <w:szCs w:val="28"/>
              </w:rPr>
              <w:tab/>
            </w:r>
            <w:r w:rsidRPr="00383444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83444" w:rsidRPr="00383444">
              <w:rPr>
                <w:b/>
                <w:noProof/>
                <w:webHidden/>
                <w:sz w:val="28"/>
                <w:szCs w:val="28"/>
              </w:rPr>
              <w:instrText xml:space="preserve"> PAGEREF _Toc267648077 \h </w:instrText>
            </w:r>
            <w:r w:rsidRPr="00383444">
              <w:rPr>
                <w:b/>
                <w:noProof/>
                <w:webHidden/>
                <w:sz w:val="28"/>
                <w:szCs w:val="28"/>
              </w:rPr>
            </w:r>
            <w:r w:rsidRPr="00383444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383444">
              <w:rPr>
                <w:b/>
                <w:noProof/>
                <w:webHidden/>
                <w:sz w:val="28"/>
                <w:szCs w:val="28"/>
              </w:rPr>
              <w:t>3</w:t>
            </w:r>
            <w:r w:rsidRPr="00383444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83444" w:rsidRPr="00383444" w:rsidRDefault="007B5CB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noProof/>
              <w:kern w:val="0"/>
              <w:sz w:val="28"/>
              <w:szCs w:val="28"/>
              <w:lang w:val="ru-RU" w:eastAsia="ru-RU"/>
            </w:rPr>
          </w:pPr>
          <w:hyperlink w:anchor="_Toc267648078" w:history="1">
            <w:r w:rsidR="00383444" w:rsidRPr="00383444">
              <w:rPr>
                <w:rStyle w:val="ac"/>
                <w:b/>
                <w:i/>
                <w:noProof/>
                <w:sz w:val="28"/>
                <w:szCs w:val="28"/>
                <w:lang w:val="ru-RU"/>
              </w:rPr>
              <w:t>Инструкция по безопасности</w:t>
            </w:r>
            <w:r w:rsidR="00383444" w:rsidRPr="00383444">
              <w:rPr>
                <w:b/>
                <w:noProof/>
                <w:webHidden/>
                <w:sz w:val="28"/>
                <w:szCs w:val="28"/>
              </w:rPr>
              <w:tab/>
            </w:r>
            <w:r w:rsidR="00926EDD" w:rsidRPr="00383444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83444" w:rsidRPr="00383444">
              <w:rPr>
                <w:b/>
                <w:noProof/>
                <w:webHidden/>
                <w:sz w:val="28"/>
                <w:szCs w:val="28"/>
              </w:rPr>
              <w:instrText xml:space="preserve"> PAGEREF _Toc267648078 \h </w:instrText>
            </w:r>
            <w:r w:rsidR="00926EDD" w:rsidRPr="00383444">
              <w:rPr>
                <w:b/>
                <w:noProof/>
                <w:webHidden/>
                <w:sz w:val="28"/>
                <w:szCs w:val="28"/>
              </w:rPr>
            </w:r>
            <w:r w:rsidR="00926EDD" w:rsidRPr="00383444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383444">
              <w:rPr>
                <w:b/>
                <w:noProof/>
                <w:webHidden/>
                <w:sz w:val="28"/>
                <w:szCs w:val="28"/>
              </w:rPr>
              <w:t>3</w:t>
            </w:r>
            <w:r w:rsidR="00926EDD" w:rsidRPr="00383444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83444" w:rsidRPr="00383444" w:rsidRDefault="007B5CB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noProof/>
              <w:kern w:val="0"/>
              <w:sz w:val="28"/>
              <w:szCs w:val="28"/>
              <w:lang w:val="ru-RU" w:eastAsia="ru-RU"/>
            </w:rPr>
          </w:pPr>
          <w:hyperlink w:anchor="_Toc267648079" w:history="1">
            <w:r w:rsidR="00383444" w:rsidRPr="00383444">
              <w:rPr>
                <w:rStyle w:val="ac"/>
                <w:b/>
                <w:i/>
                <w:noProof/>
                <w:sz w:val="28"/>
                <w:szCs w:val="28"/>
                <w:lang w:val="ru-RU"/>
              </w:rPr>
              <w:t>Во избежание возгораний</w:t>
            </w:r>
            <w:r w:rsidR="00383444" w:rsidRPr="00383444">
              <w:rPr>
                <w:b/>
                <w:noProof/>
                <w:webHidden/>
                <w:sz w:val="28"/>
                <w:szCs w:val="28"/>
              </w:rPr>
              <w:tab/>
            </w:r>
            <w:r w:rsidR="00926EDD" w:rsidRPr="00383444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83444" w:rsidRPr="00383444">
              <w:rPr>
                <w:b/>
                <w:noProof/>
                <w:webHidden/>
                <w:sz w:val="28"/>
                <w:szCs w:val="28"/>
              </w:rPr>
              <w:instrText xml:space="preserve"> PAGEREF _Toc267648079 \h </w:instrText>
            </w:r>
            <w:r w:rsidR="00926EDD" w:rsidRPr="00383444">
              <w:rPr>
                <w:b/>
                <w:noProof/>
                <w:webHidden/>
                <w:sz w:val="28"/>
                <w:szCs w:val="28"/>
              </w:rPr>
            </w:r>
            <w:r w:rsidR="00926EDD" w:rsidRPr="00383444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383444">
              <w:rPr>
                <w:b/>
                <w:noProof/>
                <w:webHidden/>
                <w:sz w:val="28"/>
                <w:szCs w:val="28"/>
              </w:rPr>
              <w:t>3</w:t>
            </w:r>
            <w:r w:rsidR="00926EDD" w:rsidRPr="00383444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83444" w:rsidRPr="00383444" w:rsidRDefault="007B5CB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noProof/>
              <w:kern w:val="0"/>
              <w:sz w:val="28"/>
              <w:szCs w:val="28"/>
              <w:lang w:val="ru-RU" w:eastAsia="ru-RU"/>
            </w:rPr>
          </w:pPr>
          <w:hyperlink w:anchor="_Toc267648080" w:history="1">
            <w:r w:rsidR="00383444" w:rsidRPr="00383444">
              <w:rPr>
                <w:rStyle w:val="ac"/>
                <w:b/>
                <w:i/>
                <w:noProof/>
                <w:sz w:val="28"/>
                <w:szCs w:val="28"/>
                <w:lang w:val="ru-RU"/>
              </w:rPr>
              <w:t>Во избежание взрыва прибора</w:t>
            </w:r>
            <w:r w:rsidR="00383444" w:rsidRPr="00383444">
              <w:rPr>
                <w:b/>
                <w:noProof/>
                <w:webHidden/>
                <w:sz w:val="28"/>
                <w:szCs w:val="28"/>
              </w:rPr>
              <w:tab/>
            </w:r>
            <w:r w:rsidR="00926EDD" w:rsidRPr="00383444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83444" w:rsidRPr="00383444">
              <w:rPr>
                <w:b/>
                <w:noProof/>
                <w:webHidden/>
                <w:sz w:val="28"/>
                <w:szCs w:val="28"/>
              </w:rPr>
              <w:instrText xml:space="preserve"> PAGEREF _Toc267648080 \h </w:instrText>
            </w:r>
            <w:r w:rsidR="00926EDD" w:rsidRPr="00383444">
              <w:rPr>
                <w:b/>
                <w:noProof/>
                <w:webHidden/>
                <w:sz w:val="28"/>
                <w:szCs w:val="28"/>
              </w:rPr>
            </w:r>
            <w:r w:rsidR="00926EDD" w:rsidRPr="00383444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383444">
              <w:rPr>
                <w:b/>
                <w:noProof/>
                <w:webHidden/>
                <w:sz w:val="28"/>
                <w:szCs w:val="28"/>
              </w:rPr>
              <w:t>3</w:t>
            </w:r>
            <w:r w:rsidR="00926EDD" w:rsidRPr="00383444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83444" w:rsidRPr="00383444" w:rsidRDefault="007B5CB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noProof/>
              <w:kern w:val="0"/>
              <w:sz w:val="28"/>
              <w:szCs w:val="28"/>
              <w:lang w:val="ru-RU" w:eastAsia="ru-RU"/>
            </w:rPr>
          </w:pPr>
          <w:hyperlink w:anchor="_Toc267648081" w:history="1">
            <w:r w:rsidR="00383444" w:rsidRPr="00383444">
              <w:rPr>
                <w:rStyle w:val="ac"/>
                <w:b/>
                <w:i/>
                <w:noProof/>
                <w:sz w:val="28"/>
                <w:szCs w:val="28"/>
                <w:lang w:val="ru-RU"/>
              </w:rPr>
              <w:t>Распаковка и проверка</w:t>
            </w:r>
            <w:r w:rsidR="00383444" w:rsidRPr="00383444">
              <w:rPr>
                <w:b/>
                <w:noProof/>
                <w:webHidden/>
                <w:sz w:val="28"/>
                <w:szCs w:val="28"/>
              </w:rPr>
              <w:tab/>
            </w:r>
            <w:r w:rsidR="00926EDD" w:rsidRPr="00383444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83444" w:rsidRPr="00383444">
              <w:rPr>
                <w:b/>
                <w:noProof/>
                <w:webHidden/>
                <w:sz w:val="28"/>
                <w:szCs w:val="28"/>
              </w:rPr>
              <w:instrText xml:space="preserve"> PAGEREF _Toc267648081 \h </w:instrText>
            </w:r>
            <w:r w:rsidR="00926EDD" w:rsidRPr="00383444">
              <w:rPr>
                <w:b/>
                <w:noProof/>
                <w:webHidden/>
                <w:sz w:val="28"/>
                <w:szCs w:val="28"/>
              </w:rPr>
            </w:r>
            <w:r w:rsidR="00926EDD" w:rsidRPr="00383444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383444">
              <w:rPr>
                <w:b/>
                <w:noProof/>
                <w:webHidden/>
                <w:sz w:val="28"/>
                <w:szCs w:val="28"/>
              </w:rPr>
              <w:t>4</w:t>
            </w:r>
            <w:r w:rsidR="00926EDD" w:rsidRPr="00383444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83444" w:rsidRPr="00383444" w:rsidRDefault="007B5CB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noProof/>
              <w:kern w:val="0"/>
              <w:sz w:val="28"/>
              <w:szCs w:val="28"/>
              <w:lang w:val="ru-RU" w:eastAsia="ru-RU"/>
            </w:rPr>
          </w:pPr>
          <w:hyperlink w:anchor="_Toc267648082" w:history="1">
            <w:r w:rsidR="00383444" w:rsidRPr="00383444">
              <w:rPr>
                <w:rStyle w:val="ac"/>
                <w:b/>
                <w:i/>
                <w:noProof/>
                <w:sz w:val="28"/>
                <w:szCs w:val="28"/>
                <w:lang w:val="ru-RU"/>
              </w:rPr>
              <w:t>Установка прибора</w:t>
            </w:r>
            <w:r w:rsidR="00383444" w:rsidRPr="00383444">
              <w:rPr>
                <w:b/>
                <w:noProof/>
                <w:webHidden/>
                <w:sz w:val="28"/>
                <w:szCs w:val="28"/>
              </w:rPr>
              <w:tab/>
            </w:r>
            <w:r w:rsidR="00926EDD" w:rsidRPr="00383444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83444" w:rsidRPr="00383444">
              <w:rPr>
                <w:b/>
                <w:noProof/>
                <w:webHidden/>
                <w:sz w:val="28"/>
                <w:szCs w:val="28"/>
              </w:rPr>
              <w:instrText xml:space="preserve"> PAGEREF _Toc267648082 \h </w:instrText>
            </w:r>
            <w:r w:rsidR="00926EDD" w:rsidRPr="00383444">
              <w:rPr>
                <w:b/>
                <w:noProof/>
                <w:webHidden/>
                <w:sz w:val="28"/>
                <w:szCs w:val="28"/>
              </w:rPr>
            </w:r>
            <w:r w:rsidR="00926EDD" w:rsidRPr="00383444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383444">
              <w:rPr>
                <w:b/>
                <w:noProof/>
                <w:webHidden/>
                <w:sz w:val="28"/>
                <w:szCs w:val="28"/>
              </w:rPr>
              <w:t>4</w:t>
            </w:r>
            <w:r w:rsidR="00926EDD" w:rsidRPr="00383444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83444" w:rsidRPr="00383444" w:rsidRDefault="007B5CB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noProof/>
              <w:kern w:val="0"/>
              <w:sz w:val="28"/>
              <w:szCs w:val="28"/>
              <w:lang w:val="ru-RU" w:eastAsia="ru-RU"/>
            </w:rPr>
          </w:pPr>
          <w:hyperlink w:anchor="_Toc267648083" w:history="1">
            <w:r w:rsidR="00383444" w:rsidRPr="00383444">
              <w:rPr>
                <w:rStyle w:val="ac"/>
                <w:b/>
                <w:i/>
                <w:noProof/>
                <w:sz w:val="28"/>
                <w:szCs w:val="28"/>
                <w:lang w:val="ru-RU"/>
              </w:rPr>
              <w:t>Инструкция по эксплуатации</w:t>
            </w:r>
            <w:r w:rsidR="00383444" w:rsidRPr="00383444">
              <w:rPr>
                <w:b/>
                <w:noProof/>
                <w:webHidden/>
                <w:sz w:val="28"/>
                <w:szCs w:val="28"/>
              </w:rPr>
              <w:tab/>
            </w:r>
            <w:r w:rsidR="00926EDD" w:rsidRPr="00383444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83444" w:rsidRPr="00383444">
              <w:rPr>
                <w:b/>
                <w:noProof/>
                <w:webHidden/>
                <w:sz w:val="28"/>
                <w:szCs w:val="28"/>
              </w:rPr>
              <w:instrText xml:space="preserve"> PAGEREF _Toc267648083 \h </w:instrText>
            </w:r>
            <w:r w:rsidR="00926EDD" w:rsidRPr="00383444">
              <w:rPr>
                <w:b/>
                <w:noProof/>
                <w:webHidden/>
                <w:sz w:val="28"/>
                <w:szCs w:val="28"/>
              </w:rPr>
            </w:r>
            <w:r w:rsidR="00926EDD" w:rsidRPr="00383444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383444">
              <w:rPr>
                <w:b/>
                <w:noProof/>
                <w:webHidden/>
                <w:sz w:val="28"/>
                <w:szCs w:val="28"/>
              </w:rPr>
              <w:t>4</w:t>
            </w:r>
            <w:r w:rsidR="00926EDD" w:rsidRPr="00383444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83444" w:rsidRPr="00383444" w:rsidRDefault="007B5CB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noProof/>
              <w:kern w:val="0"/>
              <w:sz w:val="28"/>
              <w:szCs w:val="28"/>
              <w:lang w:val="ru-RU" w:eastAsia="ru-RU"/>
            </w:rPr>
          </w:pPr>
          <w:hyperlink w:anchor="_Toc267648084" w:history="1">
            <w:r w:rsidR="00383444" w:rsidRPr="00383444">
              <w:rPr>
                <w:rStyle w:val="ac"/>
                <w:b/>
                <w:i/>
                <w:noProof/>
                <w:sz w:val="28"/>
                <w:szCs w:val="28"/>
                <w:lang w:val="ru-RU"/>
              </w:rPr>
              <w:t>Обслуживание</w:t>
            </w:r>
            <w:r w:rsidR="00383444" w:rsidRPr="00383444">
              <w:rPr>
                <w:b/>
                <w:noProof/>
                <w:webHidden/>
                <w:sz w:val="28"/>
                <w:szCs w:val="28"/>
              </w:rPr>
              <w:tab/>
            </w:r>
            <w:r w:rsidR="00926EDD" w:rsidRPr="00383444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83444" w:rsidRPr="00383444">
              <w:rPr>
                <w:b/>
                <w:noProof/>
                <w:webHidden/>
                <w:sz w:val="28"/>
                <w:szCs w:val="28"/>
              </w:rPr>
              <w:instrText xml:space="preserve"> PAGEREF _Toc267648084 \h </w:instrText>
            </w:r>
            <w:r w:rsidR="00926EDD" w:rsidRPr="00383444">
              <w:rPr>
                <w:b/>
                <w:noProof/>
                <w:webHidden/>
                <w:sz w:val="28"/>
                <w:szCs w:val="28"/>
              </w:rPr>
            </w:r>
            <w:r w:rsidR="00926EDD" w:rsidRPr="00383444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383444">
              <w:rPr>
                <w:b/>
                <w:noProof/>
                <w:webHidden/>
                <w:sz w:val="28"/>
                <w:szCs w:val="28"/>
              </w:rPr>
              <w:t>5</w:t>
            </w:r>
            <w:r w:rsidR="00926EDD" w:rsidRPr="00383444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83444" w:rsidRPr="00383444" w:rsidRDefault="007B5CB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noProof/>
              <w:kern w:val="0"/>
              <w:sz w:val="28"/>
              <w:szCs w:val="28"/>
              <w:lang w:val="ru-RU" w:eastAsia="ru-RU"/>
            </w:rPr>
          </w:pPr>
          <w:hyperlink w:anchor="_Toc267648085" w:history="1">
            <w:r w:rsidR="00383444" w:rsidRPr="00383444">
              <w:rPr>
                <w:rStyle w:val="ac"/>
                <w:b/>
                <w:i/>
                <w:noProof/>
                <w:sz w:val="28"/>
                <w:szCs w:val="28"/>
                <w:lang w:val="ru-RU"/>
              </w:rPr>
              <w:t>Свидетельство о приемке и продаже</w:t>
            </w:r>
            <w:r w:rsidR="00383444" w:rsidRPr="00383444">
              <w:rPr>
                <w:b/>
                <w:noProof/>
                <w:webHidden/>
                <w:sz w:val="28"/>
                <w:szCs w:val="28"/>
              </w:rPr>
              <w:tab/>
            </w:r>
            <w:r w:rsidR="00926EDD" w:rsidRPr="00383444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83444" w:rsidRPr="00383444">
              <w:rPr>
                <w:b/>
                <w:noProof/>
                <w:webHidden/>
                <w:sz w:val="28"/>
                <w:szCs w:val="28"/>
              </w:rPr>
              <w:instrText xml:space="preserve"> PAGEREF _Toc267648085 \h </w:instrText>
            </w:r>
            <w:r w:rsidR="00926EDD" w:rsidRPr="00383444">
              <w:rPr>
                <w:b/>
                <w:noProof/>
                <w:webHidden/>
                <w:sz w:val="28"/>
                <w:szCs w:val="28"/>
              </w:rPr>
            </w:r>
            <w:r w:rsidR="00926EDD" w:rsidRPr="00383444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383444">
              <w:rPr>
                <w:b/>
                <w:noProof/>
                <w:webHidden/>
                <w:sz w:val="28"/>
                <w:szCs w:val="28"/>
              </w:rPr>
              <w:t>6</w:t>
            </w:r>
            <w:r w:rsidR="00926EDD" w:rsidRPr="00383444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83444" w:rsidRDefault="0038344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</w:p>
        <w:p w:rsidR="00341D5C" w:rsidRDefault="00926EDD">
          <w:pPr>
            <w:rPr>
              <w:lang w:val="ru-RU"/>
            </w:rPr>
          </w:pPr>
          <w:r>
            <w:rPr>
              <w:lang w:val="ru-RU"/>
            </w:rPr>
            <w:fldChar w:fldCharType="end"/>
          </w:r>
        </w:p>
      </w:sdtContent>
    </w:sdt>
    <w:p w:rsidR="00341D5C" w:rsidRDefault="00341D5C" w:rsidP="00341D5C">
      <w:pPr>
        <w:pStyle w:val="1"/>
        <w:rPr>
          <w:color w:val="auto"/>
          <w:lang w:val="ru-RU"/>
        </w:rPr>
      </w:pPr>
    </w:p>
    <w:p w:rsidR="00341D5C" w:rsidRDefault="00341D5C" w:rsidP="00341D5C">
      <w:pPr>
        <w:pStyle w:val="1"/>
        <w:rPr>
          <w:color w:val="auto"/>
          <w:lang w:val="ru-RU"/>
        </w:rPr>
      </w:pPr>
    </w:p>
    <w:p w:rsidR="00341D5C" w:rsidRDefault="00341D5C" w:rsidP="00341D5C">
      <w:pPr>
        <w:pStyle w:val="1"/>
        <w:rPr>
          <w:color w:val="auto"/>
          <w:lang w:val="ru-RU"/>
        </w:rPr>
      </w:pPr>
    </w:p>
    <w:p w:rsidR="00341D5C" w:rsidRDefault="00341D5C" w:rsidP="00341D5C">
      <w:pPr>
        <w:pStyle w:val="1"/>
        <w:rPr>
          <w:color w:val="auto"/>
          <w:lang w:val="ru-RU"/>
        </w:rPr>
      </w:pPr>
      <w:r>
        <w:rPr>
          <w:color w:val="auto"/>
          <w:lang w:val="ru-RU"/>
        </w:rPr>
        <w:t xml:space="preserve">   </w:t>
      </w:r>
    </w:p>
    <w:p w:rsidR="00341D5C" w:rsidRDefault="00341D5C" w:rsidP="00341D5C">
      <w:pPr>
        <w:rPr>
          <w:lang w:val="ru-RU"/>
        </w:rPr>
      </w:pPr>
    </w:p>
    <w:p w:rsidR="00341D5C" w:rsidRDefault="00341D5C" w:rsidP="00341D5C">
      <w:pPr>
        <w:rPr>
          <w:lang w:val="ru-RU"/>
        </w:rPr>
      </w:pPr>
    </w:p>
    <w:p w:rsidR="00341D5C" w:rsidRPr="00272941" w:rsidRDefault="00341D5C" w:rsidP="00341D5C">
      <w:pPr>
        <w:rPr>
          <w:lang w:val="ru-RU"/>
        </w:rPr>
      </w:pPr>
    </w:p>
    <w:p w:rsidR="00383444" w:rsidRPr="00272941" w:rsidRDefault="00383444" w:rsidP="00341D5C">
      <w:pPr>
        <w:rPr>
          <w:lang w:val="ru-RU"/>
        </w:rPr>
      </w:pPr>
    </w:p>
    <w:p w:rsidR="00341D5C" w:rsidRDefault="00341D5C" w:rsidP="00341D5C">
      <w:pPr>
        <w:pStyle w:val="1"/>
        <w:rPr>
          <w:color w:val="auto"/>
          <w:lang w:val="ru-RU"/>
        </w:rPr>
      </w:pPr>
    </w:p>
    <w:p w:rsidR="00341D5C" w:rsidRDefault="00341D5C" w:rsidP="00341D5C">
      <w:pPr>
        <w:rPr>
          <w:lang w:val="ru-RU"/>
        </w:rPr>
      </w:pPr>
    </w:p>
    <w:p w:rsidR="00341D5C" w:rsidRDefault="00341D5C" w:rsidP="00341D5C">
      <w:pPr>
        <w:rPr>
          <w:lang w:val="ru-RU"/>
        </w:rPr>
      </w:pPr>
    </w:p>
    <w:p w:rsidR="00341D5C" w:rsidRPr="00341D5C" w:rsidRDefault="00341D5C" w:rsidP="00341D5C">
      <w:pPr>
        <w:rPr>
          <w:lang w:val="ru-RU"/>
        </w:rPr>
      </w:pPr>
    </w:p>
    <w:p w:rsidR="00341D5C" w:rsidRDefault="00341D5C" w:rsidP="00341D5C">
      <w:pPr>
        <w:pStyle w:val="1"/>
        <w:rPr>
          <w:color w:val="auto"/>
          <w:lang w:val="ru-RU"/>
        </w:rPr>
      </w:pPr>
      <w:r>
        <w:rPr>
          <w:color w:val="auto"/>
          <w:lang w:val="ru-RU"/>
        </w:rPr>
        <w:t xml:space="preserve">  </w:t>
      </w:r>
    </w:p>
    <w:p w:rsidR="00341D5C" w:rsidRDefault="00341D5C" w:rsidP="00341D5C">
      <w:pPr>
        <w:rPr>
          <w:lang w:val="ru-RU"/>
        </w:rPr>
      </w:pPr>
    </w:p>
    <w:p w:rsidR="00341D5C" w:rsidRDefault="00341D5C" w:rsidP="00341D5C">
      <w:pPr>
        <w:rPr>
          <w:lang w:val="ru-RU"/>
        </w:rPr>
      </w:pPr>
    </w:p>
    <w:p w:rsidR="00341D5C" w:rsidRDefault="00341D5C" w:rsidP="00341D5C">
      <w:pPr>
        <w:rPr>
          <w:lang w:val="ru-RU"/>
        </w:rPr>
      </w:pPr>
    </w:p>
    <w:p w:rsidR="00341D5C" w:rsidRDefault="00341D5C" w:rsidP="00341D5C">
      <w:pPr>
        <w:rPr>
          <w:lang w:val="ru-RU"/>
        </w:rPr>
      </w:pPr>
    </w:p>
    <w:p w:rsidR="00341D5C" w:rsidRPr="00341D5C" w:rsidRDefault="00341D5C" w:rsidP="00341D5C">
      <w:pPr>
        <w:rPr>
          <w:lang w:val="ru-RU"/>
        </w:rPr>
      </w:pPr>
    </w:p>
    <w:p w:rsidR="00341D5C" w:rsidRDefault="00341D5C" w:rsidP="00341D5C">
      <w:pPr>
        <w:rPr>
          <w:lang w:val="ru-RU"/>
        </w:rPr>
      </w:pPr>
    </w:p>
    <w:p w:rsidR="00341D5C" w:rsidRDefault="00341D5C" w:rsidP="00341D5C">
      <w:pPr>
        <w:rPr>
          <w:lang w:val="ru-RU"/>
        </w:rPr>
      </w:pPr>
    </w:p>
    <w:p w:rsidR="00341D5C" w:rsidRPr="00341D5C" w:rsidRDefault="00341D5C" w:rsidP="00341D5C">
      <w:pPr>
        <w:rPr>
          <w:lang w:val="ru-RU"/>
        </w:rPr>
      </w:pPr>
    </w:p>
    <w:p w:rsidR="00341D5C" w:rsidRPr="00341D5C" w:rsidRDefault="00341D5C" w:rsidP="00341D5C">
      <w:pPr>
        <w:pStyle w:val="1"/>
        <w:rPr>
          <w:color w:val="auto"/>
          <w:lang w:val="ru-RU"/>
        </w:rPr>
      </w:pPr>
      <w:bookmarkStart w:id="0" w:name="_Toc267648077"/>
      <w:r w:rsidRPr="00341D5C">
        <w:rPr>
          <w:color w:val="auto"/>
        </w:rPr>
        <w:lastRenderedPageBreak/>
        <w:t>V</w:t>
      </w:r>
      <w:r w:rsidRPr="00341D5C">
        <w:rPr>
          <w:color w:val="auto"/>
          <w:lang w:val="ru-RU"/>
        </w:rPr>
        <w:t>-</w:t>
      </w:r>
      <w:r w:rsidRPr="00341D5C">
        <w:rPr>
          <w:color w:val="auto"/>
        </w:rPr>
        <w:t>SMOKE</w:t>
      </w:r>
      <w:r w:rsidRPr="00341D5C">
        <w:rPr>
          <w:color w:val="auto"/>
          <w:lang w:val="ru-RU"/>
        </w:rPr>
        <w:t xml:space="preserve"> </w:t>
      </w:r>
      <w:r w:rsidRPr="00341D5C">
        <w:rPr>
          <w:color w:val="auto"/>
        </w:rPr>
        <w:t>MACHINE</w:t>
      </w:r>
      <w:bookmarkEnd w:id="0"/>
    </w:p>
    <w:p w:rsidR="00341D5C" w:rsidRDefault="00341D5C" w:rsidP="00341D5C">
      <w:pPr>
        <w:spacing w:line="400" w:lineRule="exact"/>
        <w:ind w:rightChars="132" w:right="277"/>
        <w:rPr>
          <w:sz w:val="24"/>
          <w:lang w:val="ru-RU"/>
        </w:rPr>
      </w:pPr>
      <w:r>
        <w:rPr>
          <w:sz w:val="24"/>
          <w:lang w:val="ru-RU"/>
        </w:rPr>
        <w:t>Генератор легкого дыма</w:t>
      </w:r>
    </w:p>
    <w:p w:rsidR="00341D5C" w:rsidRDefault="00341D5C" w:rsidP="00341D5C">
      <w:pPr>
        <w:spacing w:line="400" w:lineRule="exact"/>
        <w:ind w:rightChars="132" w:right="277"/>
        <w:rPr>
          <w:sz w:val="24"/>
          <w:lang w:val="ru-RU"/>
        </w:rPr>
      </w:pPr>
    </w:p>
    <w:p w:rsidR="00341D5C" w:rsidRPr="009540A1" w:rsidRDefault="00341D5C" w:rsidP="00341D5C">
      <w:pPr>
        <w:spacing w:line="400" w:lineRule="exact"/>
        <w:ind w:rightChars="132" w:right="277"/>
        <w:rPr>
          <w:sz w:val="24"/>
          <w:lang w:val="ru-RU"/>
        </w:rPr>
      </w:pPr>
      <w:r w:rsidRPr="009540A1">
        <w:rPr>
          <w:sz w:val="24"/>
          <w:lang w:val="ru-RU"/>
        </w:rPr>
        <w:t xml:space="preserve">Перед использованием прибора, прочтите данную инструкцию </w:t>
      </w:r>
    </w:p>
    <w:p w:rsidR="00341D5C" w:rsidRDefault="00341D5C" w:rsidP="00341D5C">
      <w:pPr>
        <w:pStyle w:val="2"/>
        <w:rPr>
          <w:i/>
          <w:color w:val="auto"/>
          <w:lang w:val="ru-RU"/>
        </w:rPr>
      </w:pPr>
      <w:bookmarkStart w:id="1" w:name="_Toc267576071"/>
      <w:bookmarkStart w:id="2" w:name="_Toc267648078"/>
      <w:r w:rsidRPr="00341D5C">
        <w:rPr>
          <w:i/>
          <w:color w:val="auto"/>
          <w:lang w:val="ru-RU"/>
        </w:rPr>
        <w:t>Инструкция по безопасности</w:t>
      </w:r>
      <w:bookmarkEnd w:id="1"/>
      <w:bookmarkEnd w:id="2"/>
    </w:p>
    <w:p w:rsidR="00341D5C" w:rsidRPr="00341D5C" w:rsidRDefault="00341D5C" w:rsidP="00341D5C">
      <w:pPr>
        <w:rPr>
          <w:lang w:val="ru-RU"/>
        </w:rPr>
      </w:pPr>
    </w:p>
    <w:p w:rsidR="00341D5C" w:rsidRDefault="00341D5C" w:rsidP="00341D5C">
      <w:pPr>
        <w:spacing w:line="270" w:lineRule="exact"/>
        <w:rPr>
          <w:sz w:val="24"/>
          <w:lang w:val="ru-RU"/>
        </w:rPr>
      </w:pPr>
      <w:r w:rsidRPr="009540A1">
        <w:rPr>
          <w:sz w:val="24"/>
          <w:lang w:val="ru-RU"/>
        </w:rPr>
        <w:t xml:space="preserve">    Во избежание поражения электрическим током и поломки прибора, просьба выполнять все инструкции по эксплуатации, мерам безопасности и ремонту</w:t>
      </w:r>
    </w:p>
    <w:p w:rsidR="007B5CB8" w:rsidRDefault="007B5CB8" w:rsidP="00341D5C">
      <w:pPr>
        <w:spacing w:line="270" w:lineRule="exact"/>
        <w:rPr>
          <w:sz w:val="24"/>
          <w:lang w:val="ru-RU"/>
        </w:rPr>
      </w:pPr>
    </w:p>
    <w:p w:rsidR="007B5CB8" w:rsidRPr="007B5CB8" w:rsidRDefault="007B5CB8" w:rsidP="007B5CB8">
      <w:pPr>
        <w:rPr>
          <w:rStyle w:val="ad"/>
          <w:sz w:val="24"/>
          <w:lang w:val="ru-RU"/>
        </w:rPr>
      </w:pPr>
      <w:r w:rsidRPr="007B5CB8">
        <w:rPr>
          <w:rStyle w:val="ad"/>
          <w:b/>
          <w:sz w:val="24"/>
          <w:lang w:val="ru-RU"/>
        </w:rPr>
        <w:t>ВАЖНО!!!</w:t>
      </w:r>
      <w:r w:rsidRPr="007B5CB8">
        <w:rPr>
          <w:rStyle w:val="ad"/>
          <w:sz w:val="24"/>
          <w:lang w:val="ru-RU"/>
        </w:rPr>
        <w:t xml:space="preserve"> Данный генератор является изделием  повышенной опасности. При его использовании нужно внимательно соблюдать все правила безопасного использования.</w:t>
      </w:r>
    </w:p>
    <w:p w:rsidR="007B5CB8" w:rsidRPr="007B5CB8" w:rsidRDefault="007B5CB8" w:rsidP="007B5CB8">
      <w:pPr>
        <w:rPr>
          <w:sz w:val="24"/>
          <w:lang w:val="ru-RU"/>
        </w:rPr>
      </w:pPr>
    </w:p>
    <w:p w:rsidR="007B5CB8" w:rsidRPr="007B5CB8" w:rsidRDefault="007B5CB8" w:rsidP="007B5CB8">
      <w:pPr>
        <w:pStyle w:val="ae"/>
        <w:numPr>
          <w:ilvl w:val="0"/>
          <w:numId w:val="8"/>
        </w:numPr>
        <w:rPr>
          <w:sz w:val="24"/>
          <w:lang w:val="ru-RU"/>
        </w:rPr>
      </w:pPr>
      <w:r w:rsidRPr="007B5CB8">
        <w:rPr>
          <w:sz w:val="24"/>
          <w:lang w:val="ru-RU"/>
        </w:rPr>
        <w:t>Генератор дыма является прибором повышенной опасности, т.к. внутри установлен нагревательный элемент, температура нагрева может достигать 300о С. В местах использования генератора обязательно наличие порошкового или воздушно-пенного огнетушителя.</w:t>
      </w:r>
    </w:p>
    <w:p w:rsidR="00341D5C" w:rsidRPr="007B5CB8" w:rsidRDefault="00341D5C" w:rsidP="007B5CB8">
      <w:pPr>
        <w:pStyle w:val="ae"/>
        <w:numPr>
          <w:ilvl w:val="0"/>
          <w:numId w:val="8"/>
        </w:numPr>
        <w:rPr>
          <w:sz w:val="24"/>
          <w:lang w:val="ru-RU"/>
        </w:rPr>
      </w:pPr>
      <w:r w:rsidRPr="007B5CB8">
        <w:rPr>
          <w:sz w:val="24"/>
          <w:lang w:val="ru-RU"/>
        </w:rPr>
        <w:t>Содержите прибор в чистоте и используйте только в помещении;</w:t>
      </w:r>
    </w:p>
    <w:p w:rsidR="00341D5C" w:rsidRPr="007B5CB8" w:rsidRDefault="00341D5C" w:rsidP="007B5CB8">
      <w:pPr>
        <w:pStyle w:val="ae"/>
        <w:numPr>
          <w:ilvl w:val="0"/>
          <w:numId w:val="8"/>
        </w:numPr>
        <w:rPr>
          <w:sz w:val="24"/>
          <w:lang w:val="ru-RU"/>
        </w:rPr>
      </w:pPr>
      <w:r w:rsidRPr="007B5CB8">
        <w:rPr>
          <w:sz w:val="24"/>
          <w:lang w:val="ru-RU"/>
        </w:rPr>
        <w:t>Удостоверьтесь, что электропитание соответствует рабочим характеристикам прибора.</w:t>
      </w:r>
    </w:p>
    <w:p w:rsidR="00341D5C" w:rsidRPr="007B5CB8" w:rsidRDefault="00341D5C" w:rsidP="00341D5C">
      <w:pPr>
        <w:numPr>
          <w:ilvl w:val="0"/>
          <w:numId w:val="1"/>
        </w:numPr>
        <w:spacing w:line="270" w:lineRule="exact"/>
        <w:rPr>
          <w:sz w:val="24"/>
          <w:lang w:val="ru-RU"/>
        </w:rPr>
      </w:pPr>
      <w:r w:rsidRPr="007B5CB8">
        <w:rPr>
          <w:sz w:val="24"/>
          <w:lang w:val="ru-RU"/>
        </w:rPr>
        <w:t>Устанавливайте прибор в горизонтальном положении. Не наклонять и не переворачивать.</w:t>
      </w:r>
    </w:p>
    <w:p w:rsidR="00341D5C" w:rsidRPr="007B5CB8" w:rsidRDefault="00341D5C" w:rsidP="007B5CB8">
      <w:pPr>
        <w:numPr>
          <w:ilvl w:val="0"/>
          <w:numId w:val="1"/>
        </w:numPr>
        <w:spacing w:line="270" w:lineRule="exact"/>
        <w:rPr>
          <w:sz w:val="24"/>
          <w:lang w:val="ru-RU"/>
        </w:rPr>
      </w:pPr>
      <w:r w:rsidRPr="007B5CB8">
        <w:rPr>
          <w:sz w:val="24"/>
          <w:lang w:val="ru-RU"/>
        </w:rPr>
        <w:t>По окончании эксплуатации, выключите прибор или отключите от сети питания.</w:t>
      </w:r>
      <w:bookmarkStart w:id="3" w:name="_GoBack"/>
      <w:bookmarkEnd w:id="3"/>
    </w:p>
    <w:p w:rsidR="00341D5C" w:rsidRPr="007B5CB8" w:rsidRDefault="00341D5C" w:rsidP="00341D5C">
      <w:pPr>
        <w:numPr>
          <w:ilvl w:val="0"/>
          <w:numId w:val="1"/>
        </w:numPr>
        <w:spacing w:line="270" w:lineRule="exact"/>
        <w:rPr>
          <w:sz w:val="24"/>
          <w:lang w:val="ru-RU"/>
        </w:rPr>
      </w:pPr>
      <w:r w:rsidRPr="007B5CB8">
        <w:rPr>
          <w:sz w:val="24"/>
          <w:lang w:val="ru-RU"/>
        </w:rPr>
        <w:t>Прибор не является водонепроницаемым. При попадании внутрь прибора влаги, воды или жидкости для снега, просьба отключить прибор и как можно скорее связаться с продавцом.</w:t>
      </w:r>
    </w:p>
    <w:p w:rsidR="00341D5C" w:rsidRPr="007B5CB8" w:rsidRDefault="00341D5C" w:rsidP="00341D5C">
      <w:pPr>
        <w:numPr>
          <w:ilvl w:val="0"/>
          <w:numId w:val="1"/>
        </w:numPr>
        <w:spacing w:line="270" w:lineRule="exact"/>
        <w:rPr>
          <w:sz w:val="24"/>
          <w:lang w:val="ru-RU"/>
        </w:rPr>
      </w:pPr>
      <w:r w:rsidRPr="007B5CB8">
        <w:rPr>
          <w:sz w:val="24"/>
          <w:lang w:val="ru-RU"/>
        </w:rPr>
        <w:t xml:space="preserve">Запчасти в комплекте с данной установкой не идут. В </w:t>
      </w:r>
      <w:proofErr w:type="gramStart"/>
      <w:r w:rsidRPr="007B5CB8">
        <w:rPr>
          <w:sz w:val="24"/>
          <w:lang w:val="ru-RU"/>
        </w:rPr>
        <w:t>случае</w:t>
      </w:r>
      <w:proofErr w:type="gramEnd"/>
      <w:r w:rsidRPr="007B5CB8">
        <w:rPr>
          <w:sz w:val="24"/>
          <w:lang w:val="ru-RU"/>
        </w:rPr>
        <w:t xml:space="preserve"> возникновения необходимости ремонта прибора, свяжитесь с продавцом или специализированными ремонтными службами.</w:t>
      </w:r>
    </w:p>
    <w:p w:rsidR="00341D5C" w:rsidRDefault="00341D5C" w:rsidP="00341D5C">
      <w:pPr>
        <w:spacing w:line="120" w:lineRule="auto"/>
        <w:ind w:left="1080" w:rightChars="132" w:right="277"/>
        <w:rPr>
          <w:sz w:val="24"/>
          <w:lang w:val="ru-RU"/>
        </w:rPr>
      </w:pPr>
    </w:p>
    <w:p w:rsidR="00341D5C" w:rsidRDefault="00341D5C" w:rsidP="00341D5C">
      <w:pPr>
        <w:spacing w:line="120" w:lineRule="auto"/>
        <w:ind w:left="1080" w:rightChars="132" w:right="277"/>
        <w:rPr>
          <w:sz w:val="24"/>
          <w:lang w:val="ru-RU"/>
        </w:rPr>
      </w:pPr>
    </w:p>
    <w:p w:rsidR="00341D5C" w:rsidRPr="009540A1" w:rsidRDefault="00341D5C" w:rsidP="00341D5C">
      <w:pPr>
        <w:spacing w:line="120" w:lineRule="auto"/>
        <w:ind w:left="1080" w:rightChars="132" w:right="277"/>
        <w:rPr>
          <w:sz w:val="24"/>
          <w:lang w:val="ru-RU"/>
        </w:rPr>
      </w:pPr>
    </w:p>
    <w:p w:rsidR="00341D5C" w:rsidRDefault="00341D5C" w:rsidP="00341D5C">
      <w:pPr>
        <w:pStyle w:val="3"/>
        <w:rPr>
          <w:i/>
          <w:color w:val="auto"/>
          <w:lang w:val="ru-RU"/>
        </w:rPr>
      </w:pPr>
      <w:bookmarkStart w:id="4" w:name="_Toc267576072"/>
      <w:bookmarkStart w:id="5" w:name="_Toc267648079"/>
      <w:r w:rsidRPr="00341D5C">
        <w:rPr>
          <w:i/>
          <w:color w:val="auto"/>
          <w:lang w:val="ru-RU"/>
        </w:rPr>
        <w:t>Во избежание возгораний</w:t>
      </w:r>
      <w:bookmarkEnd w:id="4"/>
      <w:bookmarkEnd w:id="5"/>
    </w:p>
    <w:p w:rsidR="00341D5C" w:rsidRPr="00341D5C" w:rsidRDefault="00341D5C" w:rsidP="00341D5C">
      <w:pPr>
        <w:rPr>
          <w:lang w:val="ru-RU"/>
        </w:rPr>
      </w:pPr>
    </w:p>
    <w:p w:rsidR="00341D5C" w:rsidRDefault="00341D5C" w:rsidP="00341D5C">
      <w:pPr>
        <w:numPr>
          <w:ilvl w:val="0"/>
          <w:numId w:val="1"/>
        </w:numPr>
        <w:spacing w:line="270" w:lineRule="exact"/>
        <w:rPr>
          <w:sz w:val="24"/>
          <w:lang w:val="ru-RU"/>
        </w:rPr>
      </w:pPr>
      <w:r w:rsidRPr="009540A1">
        <w:rPr>
          <w:sz w:val="24"/>
          <w:lang w:val="ru-RU"/>
        </w:rPr>
        <w:t xml:space="preserve">Установку прибора следует производить в хорошо проветриваемом помещении. Не блокируйте вентиляционные отверстия. Расстояние от прибора до прилегающих предметов должно </w:t>
      </w:r>
      <w:proofErr w:type="gramStart"/>
      <w:r w:rsidRPr="009540A1">
        <w:rPr>
          <w:sz w:val="24"/>
          <w:lang w:val="ru-RU"/>
        </w:rPr>
        <w:t>быть</w:t>
      </w:r>
      <w:proofErr w:type="gramEnd"/>
      <w:r w:rsidRPr="009540A1">
        <w:rPr>
          <w:sz w:val="24"/>
          <w:lang w:val="ru-RU"/>
        </w:rPr>
        <w:t xml:space="preserve"> по крайней мере 20 см, до легковоспламеняющихся материалов - не менее 300 см (не допускать контакта с полом, деревом и другими легковоспламеняющимися материалами)</w:t>
      </w:r>
    </w:p>
    <w:p w:rsidR="000A1251" w:rsidRPr="000A1251" w:rsidRDefault="000A1251" w:rsidP="000A1251">
      <w:pPr>
        <w:numPr>
          <w:ilvl w:val="0"/>
          <w:numId w:val="1"/>
        </w:numPr>
        <w:spacing w:line="270" w:lineRule="exact"/>
        <w:rPr>
          <w:sz w:val="24"/>
          <w:lang w:val="ru-RU"/>
        </w:rPr>
      </w:pPr>
      <w:r w:rsidRPr="000A1251">
        <w:rPr>
          <w:sz w:val="24"/>
          <w:lang w:val="ru-RU"/>
        </w:rPr>
        <w:t xml:space="preserve">По возможности осуществлять контроль за нагревом прибора </w:t>
      </w:r>
      <w:proofErr w:type="gramStart"/>
      <w:r w:rsidRPr="000A1251">
        <w:rPr>
          <w:sz w:val="24"/>
          <w:lang w:val="ru-RU"/>
        </w:rPr>
        <w:t>по</w:t>
      </w:r>
      <w:proofErr w:type="gramEnd"/>
      <w:r w:rsidRPr="000A1251">
        <w:rPr>
          <w:sz w:val="24"/>
          <w:lang w:val="ru-RU"/>
        </w:rPr>
        <w:t xml:space="preserve"> средством индикатора нагрева. Если прибор долгое время не выходит из режима нагрева, следует немедленно отключить его от сети электропитания и обратиться в сервисный центр.</w:t>
      </w:r>
    </w:p>
    <w:p w:rsidR="000A1251" w:rsidRPr="000A1251" w:rsidRDefault="000A1251" w:rsidP="000A1251">
      <w:pPr>
        <w:numPr>
          <w:ilvl w:val="0"/>
          <w:numId w:val="1"/>
        </w:numPr>
        <w:spacing w:line="270" w:lineRule="exact"/>
        <w:rPr>
          <w:sz w:val="24"/>
          <w:lang w:val="ru-RU"/>
        </w:rPr>
      </w:pPr>
      <w:r w:rsidRPr="000A1251">
        <w:rPr>
          <w:sz w:val="24"/>
          <w:lang w:val="ru-RU"/>
        </w:rPr>
        <w:t xml:space="preserve">В </w:t>
      </w:r>
      <w:proofErr w:type="gramStart"/>
      <w:r w:rsidRPr="000A1251">
        <w:rPr>
          <w:sz w:val="24"/>
          <w:lang w:val="ru-RU"/>
        </w:rPr>
        <w:t>случае</w:t>
      </w:r>
      <w:proofErr w:type="gramEnd"/>
      <w:r w:rsidRPr="000A1251">
        <w:rPr>
          <w:sz w:val="24"/>
          <w:lang w:val="ru-RU"/>
        </w:rPr>
        <w:t xml:space="preserve"> появления сильного запаха гари, следует немедленно отключить генератор от сети электропитания и обратиться в сервисный центр.</w:t>
      </w:r>
    </w:p>
    <w:p w:rsidR="000A1251" w:rsidRPr="009540A1" w:rsidRDefault="000A1251" w:rsidP="000A1251">
      <w:pPr>
        <w:spacing w:line="270" w:lineRule="exact"/>
        <w:ind w:left="720"/>
        <w:rPr>
          <w:sz w:val="24"/>
          <w:lang w:val="ru-RU"/>
        </w:rPr>
      </w:pPr>
    </w:p>
    <w:p w:rsidR="00341D5C" w:rsidRDefault="00341D5C" w:rsidP="00341D5C">
      <w:pPr>
        <w:pStyle w:val="3"/>
        <w:rPr>
          <w:i/>
          <w:color w:val="auto"/>
          <w:lang w:val="ru-RU"/>
        </w:rPr>
      </w:pPr>
      <w:bookmarkStart w:id="6" w:name="_Toc267576073"/>
      <w:bookmarkStart w:id="7" w:name="_Toc267648080"/>
      <w:r w:rsidRPr="00341D5C">
        <w:rPr>
          <w:i/>
          <w:color w:val="auto"/>
          <w:lang w:val="ru-RU"/>
        </w:rPr>
        <w:t>Во избежание взрыва прибора</w:t>
      </w:r>
      <w:bookmarkEnd w:id="6"/>
      <w:bookmarkEnd w:id="7"/>
    </w:p>
    <w:p w:rsidR="00341D5C" w:rsidRPr="00341D5C" w:rsidRDefault="00341D5C" w:rsidP="00341D5C">
      <w:pPr>
        <w:rPr>
          <w:lang w:val="ru-RU"/>
        </w:rPr>
      </w:pPr>
    </w:p>
    <w:p w:rsidR="00341D5C" w:rsidRPr="009540A1" w:rsidRDefault="00341D5C" w:rsidP="00341D5C">
      <w:pPr>
        <w:numPr>
          <w:ilvl w:val="0"/>
          <w:numId w:val="1"/>
        </w:numPr>
        <w:spacing w:line="270" w:lineRule="exact"/>
        <w:rPr>
          <w:sz w:val="24"/>
          <w:lang w:val="ru-RU"/>
        </w:rPr>
      </w:pPr>
      <w:r w:rsidRPr="009540A1">
        <w:rPr>
          <w:sz w:val="24"/>
          <w:lang w:val="ru-RU"/>
        </w:rPr>
        <w:t>Не заливайте в генератор снега горючие жидкости, такие как масло, бензин и парфюмерные изделия.</w:t>
      </w:r>
    </w:p>
    <w:p w:rsidR="00341D5C" w:rsidRPr="009540A1" w:rsidRDefault="00341D5C" w:rsidP="00341D5C">
      <w:pPr>
        <w:spacing w:line="270" w:lineRule="exact"/>
        <w:rPr>
          <w:sz w:val="24"/>
          <w:lang w:val="ru-RU"/>
        </w:rPr>
      </w:pPr>
    </w:p>
    <w:p w:rsidR="00341D5C" w:rsidRPr="00341D5C" w:rsidRDefault="00341D5C" w:rsidP="00341D5C">
      <w:pPr>
        <w:spacing w:line="270" w:lineRule="exact"/>
        <w:rPr>
          <w:b/>
          <w:bCs/>
          <w:sz w:val="24"/>
          <w:lang w:val="ru-RU"/>
        </w:rPr>
      </w:pPr>
      <w:r w:rsidRPr="009540A1">
        <w:rPr>
          <w:b/>
          <w:bCs/>
          <w:sz w:val="24"/>
          <w:lang w:val="ru-RU"/>
        </w:rPr>
        <w:t>Обращайте</w:t>
      </w:r>
      <w:r w:rsidRPr="00341D5C">
        <w:rPr>
          <w:b/>
          <w:bCs/>
          <w:sz w:val="24"/>
          <w:lang w:val="ru-RU"/>
        </w:rPr>
        <w:t xml:space="preserve"> </w:t>
      </w:r>
      <w:r w:rsidRPr="009540A1">
        <w:rPr>
          <w:b/>
          <w:bCs/>
          <w:sz w:val="24"/>
          <w:lang w:val="ru-RU"/>
        </w:rPr>
        <w:t>внимание</w:t>
      </w:r>
      <w:r w:rsidRPr="00341D5C">
        <w:rPr>
          <w:b/>
          <w:bCs/>
          <w:sz w:val="24"/>
          <w:lang w:val="ru-RU"/>
        </w:rPr>
        <w:t xml:space="preserve"> </w:t>
      </w:r>
      <w:r w:rsidRPr="009540A1">
        <w:rPr>
          <w:b/>
          <w:bCs/>
          <w:sz w:val="24"/>
          <w:lang w:val="ru-RU"/>
        </w:rPr>
        <w:t>на</w:t>
      </w:r>
      <w:r w:rsidRPr="00341D5C">
        <w:rPr>
          <w:b/>
          <w:bCs/>
          <w:sz w:val="24"/>
          <w:lang w:val="ru-RU"/>
        </w:rPr>
        <w:t xml:space="preserve"> </w:t>
      </w:r>
      <w:r w:rsidRPr="009540A1">
        <w:rPr>
          <w:b/>
          <w:bCs/>
          <w:sz w:val="24"/>
          <w:lang w:val="ru-RU"/>
        </w:rPr>
        <w:t>предупредительные</w:t>
      </w:r>
      <w:r w:rsidRPr="00341D5C">
        <w:rPr>
          <w:b/>
          <w:bCs/>
          <w:sz w:val="24"/>
          <w:lang w:val="ru-RU"/>
        </w:rPr>
        <w:t xml:space="preserve"> </w:t>
      </w:r>
      <w:r w:rsidRPr="009540A1">
        <w:rPr>
          <w:b/>
          <w:bCs/>
          <w:sz w:val="24"/>
          <w:lang w:val="ru-RU"/>
        </w:rPr>
        <w:t>знаки</w:t>
      </w:r>
      <w:r w:rsidRPr="00341D5C">
        <w:rPr>
          <w:b/>
          <w:bCs/>
          <w:sz w:val="24"/>
          <w:lang w:val="ru-RU"/>
        </w:rPr>
        <w:t xml:space="preserve"> </w:t>
      </w:r>
      <w:r w:rsidRPr="009540A1">
        <w:rPr>
          <w:b/>
          <w:bCs/>
          <w:sz w:val="24"/>
          <w:lang w:val="ru-RU"/>
        </w:rPr>
        <w:t>и</w:t>
      </w:r>
      <w:r w:rsidRPr="00341D5C">
        <w:rPr>
          <w:b/>
          <w:bCs/>
          <w:sz w:val="24"/>
          <w:lang w:val="ru-RU"/>
        </w:rPr>
        <w:t xml:space="preserve"> </w:t>
      </w:r>
      <w:r w:rsidRPr="009540A1">
        <w:rPr>
          <w:b/>
          <w:bCs/>
          <w:sz w:val="24"/>
          <w:lang w:val="ru-RU"/>
        </w:rPr>
        <w:t>инструкции</w:t>
      </w:r>
      <w:r w:rsidRPr="00341D5C">
        <w:rPr>
          <w:b/>
          <w:bCs/>
          <w:sz w:val="24"/>
          <w:lang w:val="ru-RU"/>
        </w:rPr>
        <w:t xml:space="preserve"> </w:t>
      </w:r>
      <w:r w:rsidRPr="009540A1">
        <w:rPr>
          <w:b/>
          <w:bCs/>
          <w:sz w:val="24"/>
          <w:lang w:val="ru-RU"/>
        </w:rPr>
        <w:t>по</w:t>
      </w:r>
      <w:r w:rsidRPr="00341D5C">
        <w:rPr>
          <w:b/>
          <w:bCs/>
          <w:sz w:val="24"/>
          <w:lang w:val="ru-RU"/>
        </w:rPr>
        <w:t xml:space="preserve"> </w:t>
      </w:r>
      <w:r w:rsidRPr="009540A1">
        <w:rPr>
          <w:b/>
          <w:bCs/>
          <w:sz w:val="24"/>
          <w:lang w:val="ru-RU"/>
        </w:rPr>
        <w:t>эксплуатации</w:t>
      </w:r>
      <w:r w:rsidRPr="00341D5C">
        <w:rPr>
          <w:b/>
          <w:bCs/>
          <w:sz w:val="24"/>
          <w:lang w:val="ru-RU"/>
        </w:rPr>
        <w:t xml:space="preserve"> </w:t>
      </w:r>
    </w:p>
    <w:p w:rsidR="00341D5C" w:rsidRPr="00341D5C" w:rsidRDefault="00341D5C" w:rsidP="00341D5C">
      <w:pPr>
        <w:numPr>
          <w:ilvl w:val="0"/>
          <w:numId w:val="1"/>
        </w:numPr>
        <w:spacing w:line="270" w:lineRule="exact"/>
        <w:rPr>
          <w:sz w:val="24"/>
          <w:lang w:val="ru-RU"/>
        </w:rPr>
      </w:pPr>
      <w:r w:rsidRPr="009540A1">
        <w:rPr>
          <w:sz w:val="24"/>
          <w:lang w:val="ru-RU"/>
        </w:rPr>
        <w:lastRenderedPageBreak/>
        <w:t xml:space="preserve">Используйте высококачественную жидкость для генератора дыма. Мы рекомендуем использовать жидкость производства нашей компании, поскольку она специально разработана для применения с нашими генераторами. Использование некачественной жидкости может привести </w:t>
      </w:r>
      <w:r w:rsidRPr="009540A1">
        <w:rPr>
          <w:color w:val="FF0000"/>
          <w:sz w:val="24"/>
          <w:lang w:val="ru-RU"/>
        </w:rPr>
        <w:t>к взрыву или выбросу масла</w:t>
      </w:r>
      <w:r w:rsidRPr="009540A1">
        <w:rPr>
          <w:sz w:val="24"/>
          <w:lang w:val="ru-RU"/>
        </w:rPr>
        <w:t xml:space="preserve">.  </w:t>
      </w:r>
    </w:p>
    <w:p w:rsidR="00341D5C" w:rsidRPr="009540A1" w:rsidRDefault="00341D5C" w:rsidP="00341D5C">
      <w:pPr>
        <w:numPr>
          <w:ilvl w:val="0"/>
          <w:numId w:val="1"/>
        </w:numPr>
        <w:spacing w:line="270" w:lineRule="exact"/>
        <w:rPr>
          <w:sz w:val="24"/>
        </w:rPr>
      </w:pPr>
      <w:r w:rsidRPr="009540A1">
        <w:rPr>
          <w:sz w:val="24"/>
          <w:lang w:val="ru-RU"/>
        </w:rPr>
        <w:t>Регулярно</w:t>
      </w:r>
      <w:r w:rsidRPr="009540A1">
        <w:rPr>
          <w:sz w:val="24"/>
        </w:rPr>
        <w:t xml:space="preserve"> </w:t>
      </w:r>
      <w:r w:rsidRPr="009540A1">
        <w:rPr>
          <w:sz w:val="24"/>
          <w:lang w:val="ru-RU"/>
        </w:rPr>
        <w:t>проверяйте</w:t>
      </w:r>
      <w:r w:rsidRPr="009540A1">
        <w:rPr>
          <w:sz w:val="24"/>
        </w:rPr>
        <w:t xml:space="preserve"> </w:t>
      </w:r>
      <w:r w:rsidRPr="009540A1">
        <w:rPr>
          <w:sz w:val="24"/>
          <w:lang w:val="ru-RU"/>
        </w:rPr>
        <w:t>уровень</w:t>
      </w:r>
      <w:r w:rsidRPr="009540A1">
        <w:rPr>
          <w:sz w:val="24"/>
        </w:rPr>
        <w:t xml:space="preserve"> </w:t>
      </w:r>
      <w:r w:rsidRPr="009540A1">
        <w:rPr>
          <w:sz w:val="24"/>
          <w:lang w:val="ru-RU"/>
        </w:rPr>
        <w:t>жидкости</w:t>
      </w:r>
      <w:r w:rsidRPr="009540A1">
        <w:rPr>
          <w:sz w:val="24"/>
        </w:rPr>
        <w:t>.</w:t>
      </w:r>
    </w:p>
    <w:p w:rsidR="00341D5C" w:rsidRPr="009540A1" w:rsidRDefault="00341D5C" w:rsidP="00341D5C">
      <w:pPr>
        <w:numPr>
          <w:ilvl w:val="0"/>
          <w:numId w:val="1"/>
        </w:numPr>
        <w:spacing w:line="270" w:lineRule="exact"/>
        <w:rPr>
          <w:sz w:val="24"/>
          <w:lang w:val="ru-RU"/>
        </w:rPr>
      </w:pPr>
      <w:r w:rsidRPr="009540A1">
        <w:rPr>
          <w:sz w:val="24"/>
          <w:lang w:val="ru-RU"/>
        </w:rPr>
        <w:t>Перед транспортировкой вылейте всю жидкость из бачка.</w:t>
      </w:r>
    </w:p>
    <w:p w:rsidR="00341D5C" w:rsidRPr="009540A1" w:rsidRDefault="00341D5C" w:rsidP="00341D5C">
      <w:pPr>
        <w:numPr>
          <w:ilvl w:val="0"/>
          <w:numId w:val="1"/>
        </w:numPr>
        <w:spacing w:line="270" w:lineRule="exact"/>
        <w:rPr>
          <w:sz w:val="24"/>
        </w:rPr>
      </w:pPr>
      <w:r w:rsidRPr="009540A1">
        <w:rPr>
          <w:sz w:val="24"/>
          <w:lang w:val="ru-RU"/>
        </w:rPr>
        <w:t>Не</w:t>
      </w:r>
      <w:r w:rsidRPr="00341D5C">
        <w:rPr>
          <w:sz w:val="24"/>
          <w:lang w:val="ru-RU"/>
        </w:rPr>
        <w:t xml:space="preserve"> </w:t>
      </w:r>
      <w:r w:rsidRPr="009540A1">
        <w:rPr>
          <w:sz w:val="24"/>
          <w:lang w:val="ru-RU"/>
        </w:rPr>
        <w:t>пейте</w:t>
      </w:r>
      <w:r w:rsidRPr="00341D5C">
        <w:rPr>
          <w:sz w:val="24"/>
          <w:lang w:val="ru-RU"/>
        </w:rPr>
        <w:t xml:space="preserve"> </w:t>
      </w:r>
      <w:r w:rsidRPr="009540A1">
        <w:rPr>
          <w:sz w:val="24"/>
          <w:lang w:val="ru-RU"/>
        </w:rPr>
        <w:t>жидкость</w:t>
      </w:r>
      <w:r w:rsidRPr="00341D5C">
        <w:rPr>
          <w:sz w:val="24"/>
          <w:lang w:val="ru-RU"/>
        </w:rPr>
        <w:t xml:space="preserve">. </w:t>
      </w:r>
      <w:r w:rsidRPr="009540A1">
        <w:rPr>
          <w:sz w:val="24"/>
          <w:lang w:val="ru-RU"/>
        </w:rPr>
        <w:t>При попадании внутрь организма, немедленно вызовите врача. При</w:t>
      </w:r>
      <w:r w:rsidRPr="009540A1">
        <w:rPr>
          <w:sz w:val="24"/>
        </w:rPr>
        <w:t xml:space="preserve"> </w:t>
      </w:r>
      <w:r w:rsidRPr="009540A1">
        <w:rPr>
          <w:sz w:val="24"/>
          <w:lang w:val="ru-RU"/>
        </w:rPr>
        <w:t>попадании</w:t>
      </w:r>
      <w:r w:rsidRPr="009540A1">
        <w:rPr>
          <w:sz w:val="24"/>
        </w:rPr>
        <w:t xml:space="preserve"> </w:t>
      </w:r>
      <w:r w:rsidRPr="009540A1">
        <w:rPr>
          <w:sz w:val="24"/>
          <w:lang w:val="ru-RU"/>
        </w:rPr>
        <w:t>на</w:t>
      </w:r>
      <w:r w:rsidRPr="009540A1">
        <w:rPr>
          <w:sz w:val="24"/>
        </w:rPr>
        <w:t xml:space="preserve"> </w:t>
      </w:r>
      <w:r w:rsidRPr="009540A1">
        <w:rPr>
          <w:sz w:val="24"/>
          <w:lang w:val="ru-RU"/>
        </w:rPr>
        <w:t>кожу</w:t>
      </w:r>
      <w:r w:rsidRPr="009540A1">
        <w:rPr>
          <w:sz w:val="24"/>
        </w:rPr>
        <w:t xml:space="preserve"> </w:t>
      </w:r>
      <w:r w:rsidRPr="009540A1">
        <w:rPr>
          <w:sz w:val="24"/>
          <w:lang w:val="ru-RU"/>
        </w:rPr>
        <w:t>или</w:t>
      </w:r>
      <w:r w:rsidRPr="009540A1">
        <w:rPr>
          <w:sz w:val="24"/>
        </w:rPr>
        <w:t xml:space="preserve"> </w:t>
      </w:r>
      <w:r w:rsidRPr="009540A1">
        <w:rPr>
          <w:sz w:val="24"/>
          <w:lang w:val="ru-RU"/>
        </w:rPr>
        <w:t>в</w:t>
      </w:r>
      <w:r w:rsidRPr="009540A1">
        <w:rPr>
          <w:sz w:val="24"/>
        </w:rPr>
        <w:t xml:space="preserve"> </w:t>
      </w:r>
      <w:r w:rsidRPr="009540A1">
        <w:rPr>
          <w:sz w:val="24"/>
          <w:lang w:val="ru-RU"/>
        </w:rPr>
        <w:t>глаза</w:t>
      </w:r>
      <w:r w:rsidRPr="009540A1">
        <w:rPr>
          <w:sz w:val="24"/>
        </w:rPr>
        <w:t xml:space="preserve">, </w:t>
      </w:r>
      <w:r w:rsidRPr="009540A1">
        <w:rPr>
          <w:sz w:val="24"/>
          <w:lang w:val="ru-RU"/>
        </w:rPr>
        <w:t>промыть</w:t>
      </w:r>
      <w:r w:rsidRPr="009540A1">
        <w:rPr>
          <w:sz w:val="24"/>
        </w:rPr>
        <w:t xml:space="preserve"> </w:t>
      </w:r>
      <w:r w:rsidRPr="009540A1">
        <w:rPr>
          <w:sz w:val="24"/>
          <w:lang w:val="ru-RU"/>
        </w:rPr>
        <w:t>водой</w:t>
      </w:r>
      <w:r w:rsidRPr="009540A1">
        <w:rPr>
          <w:sz w:val="24"/>
        </w:rPr>
        <w:t>.</w:t>
      </w:r>
    </w:p>
    <w:p w:rsidR="00341D5C" w:rsidRPr="009540A1" w:rsidRDefault="00341D5C" w:rsidP="00341D5C">
      <w:pPr>
        <w:spacing w:line="270" w:lineRule="exact"/>
        <w:ind w:left="720"/>
        <w:rPr>
          <w:sz w:val="24"/>
          <w:lang w:val="ru-RU"/>
        </w:rPr>
      </w:pPr>
    </w:p>
    <w:p w:rsidR="00341D5C" w:rsidRDefault="00341D5C" w:rsidP="00341D5C">
      <w:pPr>
        <w:spacing w:line="270" w:lineRule="exact"/>
        <w:rPr>
          <w:sz w:val="24"/>
          <w:lang w:val="ru-RU"/>
        </w:rPr>
      </w:pPr>
    </w:p>
    <w:p w:rsidR="00341D5C" w:rsidRDefault="00341D5C" w:rsidP="00341D5C">
      <w:pPr>
        <w:spacing w:line="270" w:lineRule="exact"/>
        <w:rPr>
          <w:sz w:val="24"/>
          <w:lang w:val="ru-RU"/>
        </w:rPr>
      </w:pPr>
    </w:p>
    <w:p w:rsidR="00341D5C" w:rsidRDefault="00341D5C" w:rsidP="00341D5C">
      <w:pPr>
        <w:spacing w:line="270" w:lineRule="exact"/>
        <w:rPr>
          <w:sz w:val="24"/>
          <w:lang w:val="ru-RU"/>
        </w:rPr>
      </w:pPr>
    </w:p>
    <w:p w:rsidR="00341D5C" w:rsidRDefault="00341D5C" w:rsidP="00341D5C">
      <w:pPr>
        <w:spacing w:line="270" w:lineRule="exact"/>
        <w:rPr>
          <w:sz w:val="24"/>
          <w:lang w:val="ru-RU"/>
        </w:rPr>
      </w:pPr>
    </w:p>
    <w:p w:rsidR="00341D5C" w:rsidRDefault="00341D5C" w:rsidP="00341D5C">
      <w:pPr>
        <w:pStyle w:val="2"/>
        <w:rPr>
          <w:i/>
          <w:color w:val="auto"/>
          <w:lang w:val="ru-RU"/>
        </w:rPr>
      </w:pPr>
      <w:bookmarkStart w:id="8" w:name="_Toc267648081"/>
      <w:r w:rsidRPr="00341D5C">
        <w:rPr>
          <w:i/>
          <w:color w:val="auto"/>
          <w:lang w:val="ru-RU"/>
        </w:rPr>
        <w:t>Распаковка и проверка</w:t>
      </w:r>
      <w:bookmarkEnd w:id="8"/>
    </w:p>
    <w:p w:rsidR="00341D5C" w:rsidRPr="00341D5C" w:rsidRDefault="00341D5C" w:rsidP="00341D5C">
      <w:pPr>
        <w:rPr>
          <w:lang w:val="ru-RU"/>
        </w:rPr>
      </w:pPr>
    </w:p>
    <w:p w:rsidR="00341D5C" w:rsidRPr="009540A1" w:rsidRDefault="00341D5C" w:rsidP="00341D5C">
      <w:pPr>
        <w:numPr>
          <w:ilvl w:val="0"/>
          <w:numId w:val="2"/>
        </w:numPr>
        <w:autoSpaceDE w:val="0"/>
        <w:autoSpaceDN w:val="0"/>
        <w:adjustRightInd w:val="0"/>
        <w:rPr>
          <w:sz w:val="24"/>
          <w:lang w:val="ru-RU"/>
        </w:rPr>
      </w:pPr>
      <w:r w:rsidRPr="009540A1">
        <w:rPr>
          <w:sz w:val="24"/>
          <w:lang w:val="ru-RU"/>
        </w:rPr>
        <w:t>При получении прибора, аккуратно раскройте картонную упаковку, проверьте содержимое и убедитесь, что все содержимое на месте и получено  в надлежащем состоянии.  Если какие-либо части оборудования отсутствуют или упаковка повреждена, немедленно свяжитесь с продавцом. Сохраните коробку и весь упаковочный материал для проведения осмотра. В случае если прибор  подлежит возврату производителю, необходимо производить возврат в заводской упаковке.</w:t>
      </w:r>
    </w:p>
    <w:p w:rsidR="00341D5C" w:rsidRDefault="00341D5C" w:rsidP="00341D5C">
      <w:pPr>
        <w:pStyle w:val="2"/>
        <w:rPr>
          <w:i/>
          <w:color w:val="auto"/>
          <w:lang w:val="ru-RU"/>
        </w:rPr>
      </w:pPr>
      <w:bookmarkStart w:id="9" w:name="_Toc267648082"/>
      <w:r w:rsidRPr="00341D5C">
        <w:rPr>
          <w:i/>
          <w:color w:val="auto"/>
          <w:lang w:val="ru-RU"/>
        </w:rPr>
        <w:t>Установка прибора</w:t>
      </w:r>
      <w:bookmarkEnd w:id="9"/>
    </w:p>
    <w:p w:rsidR="00341D5C" w:rsidRPr="00341D5C" w:rsidRDefault="00341D5C" w:rsidP="00341D5C">
      <w:pPr>
        <w:rPr>
          <w:lang w:val="ru-RU"/>
        </w:rPr>
      </w:pPr>
    </w:p>
    <w:p w:rsidR="00341D5C" w:rsidRPr="00277551" w:rsidRDefault="00341D5C" w:rsidP="00341D5C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lang w:val="ru-RU"/>
        </w:rPr>
      </w:pPr>
      <w:r w:rsidRPr="009540A1">
        <w:rPr>
          <w:sz w:val="24"/>
          <w:lang w:val="ru-RU"/>
        </w:rPr>
        <w:t>Выньте прибор из коробки</w:t>
      </w:r>
      <w:r w:rsidRPr="00277551">
        <w:rPr>
          <w:sz w:val="24"/>
          <w:lang w:val="ru-RU"/>
        </w:rPr>
        <w:t xml:space="preserve">. </w:t>
      </w:r>
      <w:r w:rsidRPr="009540A1">
        <w:rPr>
          <w:sz w:val="24"/>
          <w:lang w:val="ru-RU"/>
        </w:rPr>
        <w:t xml:space="preserve">Уберите упаковочный материал из жерла. </w:t>
      </w:r>
    </w:p>
    <w:p w:rsidR="00341D5C" w:rsidRPr="00277551" w:rsidRDefault="00341D5C" w:rsidP="00341D5C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lang w:val="ru-RU"/>
        </w:rPr>
      </w:pPr>
      <w:r w:rsidRPr="009540A1">
        <w:rPr>
          <w:sz w:val="24"/>
          <w:lang w:val="ru-RU"/>
        </w:rPr>
        <w:t>Установите</w:t>
      </w:r>
      <w:r w:rsidRPr="00277551">
        <w:rPr>
          <w:sz w:val="24"/>
          <w:lang w:val="ru-RU"/>
        </w:rPr>
        <w:t xml:space="preserve"> </w:t>
      </w:r>
      <w:r w:rsidRPr="009540A1">
        <w:rPr>
          <w:sz w:val="24"/>
          <w:lang w:val="ru-RU"/>
        </w:rPr>
        <w:t>в</w:t>
      </w:r>
      <w:r w:rsidRPr="00277551">
        <w:rPr>
          <w:sz w:val="24"/>
          <w:lang w:val="ru-RU"/>
        </w:rPr>
        <w:t xml:space="preserve"> </w:t>
      </w:r>
      <w:r w:rsidRPr="009540A1">
        <w:rPr>
          <w:sz w:val="24"/>
          <w:lang w:val="ru-RU"/>
        </w:rPr>
        <w:t>горизонтальном</w:t>
      </w:r>
      <w:r w:rsidRPr="00277551">
        <w:rPr>
          <w:sz w:val="24"/>
          <w:lang w:val="ru-RU"/>
        </w:rPr>
        <w:t xml:space="preserve"> </w:t>
      </w:r>
      <w:r w:rsidRPr="009540A1">
        <w:rPr>
          <w:sz w:val="24"/>
          <w:lang w:val="ru-RU"/>
        </w:rPr>
        <w:t>положении</w:t>
      </w:r>
      <w:r w:rsidRPr="00277551">
        <w:rPr>
          <w:sz w:val="24"/>
          <w:lang w:val="ru-RU"/>
        </w:rPr>
        <w:t xml:space="preserve">. </w:t>
      </w:r>
      <w:r w:rsidRPr="009540A1">
        <w:rPr>
          <w:sz w:val="24"/>
          <w:lang w:val="ru-RU"/>
        </w:rPr>
        <w:t>Откройте крышку бачка</w:t>
      </w:r>
      <w:r w:rsidRPr="00277551">
        <w:rPr>
          <w:sz w:val="24"/>
          <w:lang w:val="ru-RU"/>
        </w:rPr>
        <w:t>.</w:t>
      </w:r>
    </w:p>
    <w:p w:rsidR="00341D5C" w:rsidRPr="009540A1" w:rsidRDefault="00341D5C" w:rsidP="00341D5C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lang w:val="ru-RU"/>
        </w:rPr>
      </w:pPr>
      <w:r w:rsidRPr="009540A1">
        <w:rPr>
          <w:sz w:val="24"/>
          <w:lang w:val="ru-RU"/>
        </w:rPr>
        <w:t>Залейте жидкость и закрутите крышку бачка. Некачественная жидкость может повредить прибор.</w:t>
      </w:r>
    </w:p>
    <w:p w:rsidR="00341D5C" w:rsidRPr="009540A1" w:rsidRDefault="00341D5C" w:rsidP="00341D5C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lang w:val="ru-RU"/>
        </w:rPr>
      </w:pPr>
      <w:r w:rsidRPr="009540A1">
        <w:rPr>
          <w:sz w:val="24"/>
          <w:lang w:val="ru-RU"/>
        </w:rPr>
        <w:t>Вставьте разъем ПДУ в гнездо на задней панели прибора.</w:t>
      </w:r>
    </w:p>
    <w:p w:rsidR="00817BD4" w:rsidRDefault="00817BD4">
      <w:pPr>
        <w:rPr>
          <w:lang w:val="ru-RU"/>
        </w:rPr>
      </w:pPr>
    </w:p>
    <w:p w:rsidR="00341D5C" w:rsidRPr="00341D5C" w:rsidRDefault="00341D5C" w:rsidP="00341D5C">
      <w:pPr>
        <w:pStyle w:val="2"/>
        <w:rPr>
          <w:i/>
          <w:color w:val="auto"/>
          <w:lang w:val="ru-RU"/>
        </w:rPr>
      </w:pPr>
      <w:bookmarkStart w:id="10" w:name="_Toc267648083"/>
      <w:r w:rsidRPr="00341D5C">
        <w:rPr>
          <w:i/>
          <w:color w:val="auto"/>
          <w:lang w:val="ru-RU"/>
        </w:rPr>
        <w:t>Инструкция по эксплуатации</w:t>
      </w:r>
      <w:bookmarkEnd w:id="10"/>
    </w:p>
    <w:p w:rsidR="00341D5C" w:rsidRPr="00341D5C" w:rsidRDefault="00341D5C" w:rsidP="00341D5C">
      <w:pPr>
        <w:rPr>
          <w:lang w:val="ru-RU"/>
        </w:rPr>
      </w:pPr>
    </w:p>
    <w:p w:rsidR="00341D5C" w:rsidRPr="009540A1" w:rsidRDefault="00341D5C" w:rsidP="00341D5C">
      <w:pPr>
        <w:numPr>
          <w:ilvl w:val="0"/>
          <w:numId w:val="4"/>
        </w:numPr>
        <w:autoSpaceDE w:val="0"/>
        <w:autoSpaceDN w:val="0"/>
        <w:adjustRightInd w:val="0"/>
        <w:rPr>
          <w:sz w:val="24"/>
          <w:lang w:val="ru-RU"/>
        </w:rPr>
      </w:pPr>
      <w:r w:rsidRPr="009540A1">
        <w:rPr>
          <w:sz w:val="24"/>
          <w:lang w:val="ru-RU"/>
        </w:rPr>
        <w:t>Подключите прибор к сети питания. Включите прибор и дайте ему нагреться. По окончании нагрева, загорится красный LED индикатор линейного контроллера.</w:t>
      </w:r>
    </w:p>
    <w:p w:rsidR="00341D5C" w:rsidRPr="009540A1" w:rsidRDefault="00341D5C" w:rsidP="00341D5C">
      <w:pPr>
        <w:numPr>
          <w:ilvl w:val="0"/>
          <w:numId w:val="4"/>
        </w:numPr>
        <w:autoSpaceDE w:val="0"/>
        <w:autoSpaceDN w:val="0"/>
        <w:adjustRightInd w:val="0"/>
        <w:rPr>
          <w:sz w:val="24"/>
          <w:lang w:val="ru-RU"/>
        </w:rPr>
      </w:pPr>
      <w:r w:rsidRPr="009540A1">
        <w:rPr>
          <w:sz w:val="24"/>
          <w:lang w:val="ru-RU"/>
        </w:rPr>
        <w:t>Нажмите на красную кнопку, прибор начнет генерацию дыма (в течение необходимого Вам времени).</w:t>
      </w:r>
    </w:p>
    <w:p w:rsidR="00341D5C" w:rsidRPr="009540A1" w:rsidRDefault="00341D5C" w:rsidP="00341D5C">
      <w:pPr>
        <w:numPr>
          <w:ilvl w:val="0"/>
          <w:numId w:val="4"/>
        </w:numPr>
        <w:autoSpaceDE w:val="0"/>
        <w:autoSpaceDN w:val="0"/>
        <w:adjustRightInd w:val="0"/>
        <w:rPr>
          <w:sz w:val="24"/>
          <w:lang w:val="ru-RU"/>
        </w:rPr>
      </w:pPr>
      <w:r w:rsidRPr="009540A1">
        <w:rPr>
          <w:sz w:val="24"/>
          <w:lang w:val="ru-RU"/>
        </w:rPr>
        <w:t>Включение красного LED индикатора на ПДУ означает, что прибор готов к работе, выключение индикатора означает, что ему необходимо время на разогрев.</w:t>
      </w:r>
    </w:p>
    <w:p w:rsidR="00341D5C" w:rsidRPr="009540A1" w:rsidRDefault="00341D5C" w:rsidP="00341D5C">
      <w:pPr>
        <w:numPr>
          <w:ilvl w:val="0"/>
          <w:numId w:val="4"/>
        </w:numPr>
        <w:autoSpaceDE w:val="0"/>
        <w:autoSpaceDN w:val="0"/>
        <w:adjustRightInd w:val="0"/>
        <w:rPr>
          <w:sz w:val="24"/>
          <w:lang w:val="ru-RU"/>
        </w:rPr>
      </w:pPr>
      <w:r w:rsidRPr="009540A1">
        <w:rPr>
          <w:sz w:val="24"/>
          <w:lang w:val="ru-RU"/>
        </w:rPr>
        <w:t>Прибор можно устанавливать на высоте (</w:t>
      </w:r>
      <w:r w:rsidRPr="00277551">
        <w:rPr>
          <w:sz w:val="24"/>
          <w:lang w:val="ru-RU"/>
        </w:rPr>
        <w:t>при помощи крепежного устройства</w:t>
      </w:r>
      <w:r w:rsidRPr="009540A1">
        <w:rPr>
          <w:sz w:val="24"/>
          <w:lang w:val="ru-RU"/>
        </w:rPr>
        <w:t>) или на уровне земли. Не направлять непосредственно на людей, угол наклона не должен превышать 15</w:t>
      </w:r>
      <w:r w:rsidRPr="00277551">
        <w:rPr>
          <w:sz w:val="24"/>
          <w:lang w:val="ru-RU"/>
        </w:rPr>
        <w:t>о</w:t>
      </w:r>
      <w:r w:rsidRPr="009540A1">
        <w:rPr>
          <w:sz w:val="24"/>
          <w:lang w:val="ru-RU"/>
        </w:rPr>
        <w:t>.</w:t>
      </w:r>
    </w:p>
    <w:p w:rsidR="00341D5C" w:rsidRPr="009540A1" w:rsidRDefault="00341D5C" w:rsidP="00341D5C">
      <w:pPr>
        <w:numPr>
          <w:ilvl w:val="0"/>
          <w:numId w:val="4"/>
        </w:numPr>
        <w:autoSpaceDE w:val="0"/>
        <w:autoSpaceDN w:val="0"/>
        <w:adjustRightInd w:val="0"/>
        <w:rPr>
          <w:sz w:val="24"/>
          <w:lang w:val="ru-RU"/>
        </w:rPr>
      </w:pPr>
      <w:r w:rsidRPr="009540A1">
        <w:rPr>
          <w:sz w:val="24"/>
          <w:lang w:val="ru-RU"/>
        </w:rPr>
        <w:t>Регулярно проверяйте, достаточно ли в приборе жидкости. Эксплуатация прибора без жидкости может серьезно повредить его.</w:t>
      </w:r>
    </w:p>
    <w:p w:rsidR="00341D5C" w:rsidRDefault="00341D5C" w:rsidP="00341D5C">
      <w:pPr>
        <w:numPr>
          <w:ilvl w:val="0"/>
          <w:numId w:val="4"/>
        </w:numPr>
        <w:autoSpaceDE w:val="0"/>
        <w:autoSpaceDN w:val="0"/>
        <w:adjustRightInd w:val="0"/>
        <w:rPr>
          <w:sz w:val="24"/>
          <w:lang w:val="ru-RU"/>
        </w:rPr>
      </w:pPr>
      <w:r w:rsidRPr="009540A1">
        <w:rPr>
          <w:sz w:val="24"/>
          <w:lang w:val="ru-RU"/>
        </w:rPr>
        <w:t>При минимальном выбросе или отсутствии дыма, сильном шуме насоса немедленно выключите устройство.  Проверьте уровень жидкости, внешний предохранитель, подключение пульта дистанционного управления и питание. Если при проведении осмотра  вы не смогли найти причину сбоя, свяжитесь с продавцом.</w:t>
      </w:r>
    </w:p>
    <w:p w:rsidR="00341D5C" w:rsidRDefault="00341D5C" w:rsidP="00341D5C">
      <w:pPr>
        <w:autoSpaceDE w:val="0"/>
        <w:autoSpaceDN w:val="0"/>
        <w:adjustRightInd w:val="0"/>
        <w:rPr>
          <w:sz w:val="24"/>
          <w:lang w:val="ru-RU"/>
        </w:rPr>
      </w:pPr>
    </w:p>
    <w:p w:rsidR="00341D5C" w:rsidRDefault="00341D5C" w:rsidP="00341D5C">
      <w:pPr>
        <w:autoSpaceDE w:val="0"/>
        <w:autoSpaceDN w:val="0"/>
        <w:adjustRightInd w:val="0"/>
        <w:rPr>
          <w:sz w:val="24"/>
          <w:lang w:val="ru-RU"/>
        </w:rPr>
      </w:pPr>
    </w:p>
    <w:p w:rsidR="00341D5C" w:rsidRDefault="00341D5C" w:rsidP="00341D5C">
      <w:pPr>
        <w:autoSpaceDE w:val="0"/>
        <w:autoSpaceDN w:val="0"/>
        <w:adjustRightInd w:val="0"/>
        <w:rPr>
          <w:sz w:val="24"/>
          <w:lang w:val="ru-RU"/>
        </w:rPr>
      </w:pPr>
    </w:p>
    <w:p w:rsidR="00341D5C" w:rsidRDefault="00341D5C" w:rsidP="00341D5C">
      <w:pPr>
        <w:autoSpaceDE w:val="0"/>
        <w:autoSpaceDN w:val="0"/>
        <w:adjustRightInd w:val="0"/>
        <w:rPr>
          <w:sz w:val="24"/>
          <w:lang w:val="ru-RU"/>
        </w:rPr>
      </w:pPr>
    </w:p>
    <w:p w:rsidR="00341D5C" w:rsidRDefault="00341D5C" w:rsidP="00341D5C">
      <w:pPr>
        <w:autoSpaceDE w:val="0"/>
        <w:autoSpaceDN w:val="0"/>
        <w:adjustRightInd w:val="0"/>
        <w:rPr>
          <w:sz w:val="24"/>
          <w:lang w:val="ru-RU"/>
        </w:rPr>
      </w:pPr>
    </w:p>
    <w:p w:rsidR="00341D5C" w:rsidRDefault="00341D5C" w:rsidP="00341D5C">
      <w:pPr>
        <w:autoSpaceDE w:val="0"/>
        <w:autoSpaceDN w:val="0"/>
        <w:adjustRightInd w:val="0"/>
        <w:rPr>
          <w:sz w:val="24"/>
          <w:lang w:val="ru-RU"/>
        </w:rPr>
      </w:pPr>
    </w:p>
    <w:p w:rsidR="00341D5C" w:rsidRDefault="00341D5C" w:rsidP="00341D5C">
      <w:pPr>
        <w:autoSpaceDE w:val="0"/>
        <w:autoSpaceDN w:val="0"/>
        <w:adjustRightInd w:val="0"/>
        <w:rPr>
          <w:sz w:val="24"/>
          <w:lang w:val="ru-RU"/>
        </w:rPr>
      </w:pPr>
    </w:p>
    <w:p w:rsidR="00341D5C" w:rsidRDefault="00341D5C" w:rsidP="00341D5C">
      <w:pPr>
        <w:autoSpaceDE w:val="0"/>
        <w:autoSpaceDN w:val="0"/>
        <w:adjustRightInd w:val="0"/>
        <w:rPr>
          <w:sz w:val="24"/>
          <w:lang w:val="ru-RU"/>
        </w:rPr>
      </w:pPr>
    </w:p>
    <w:p w:rsidR="00341D5C" w:rsidRDefault="00341D5C" w:rsidP="00341D5C">
      <w:pPr>
        <w:autoSpaceDE w:val="0"/>
        <w:autoSpaceDN w:val="0"/>
        <w:adjustRightInd w:val="0"/>
        <w:rPr>
          <w:sz w:val="24"/>
          <w:lang w:val="ru-RU"/>
        </w:rPr>
      </w:pPr>
    </w:p>
    <w:p w:rsidR="00341D5C" w:rsidRDefault="00341D5C" w:rsidP="00341D5C">
      <w:pPr>
        <w:autoSpaceDE w:val="0"/>
        <w:autoSpaceDN w:val="0"/>
        <w:adjustRightInd w:val="0"/>
        <w:rPr>
          <w:sz w:val="24"/>
          <w:lang w:val="ru-RU"/>
        </w:rPr>
      </w:pPr>
    </w:p>
    <w:p w:rsidR="00341D5C" w:rsidRDefault="00341D5C" w:rsidP="00341D5C">
      <w:pPr>
        <w:autoSpaceDE w:val="0"/>
        <w:autoSpaceDN w:val="0"/>
        <w:adjustRightInd w:val="0"/>
        <w:rPr>
          <w:sz w:val="24"/>
          <w:lang w:val="ru-RU"/>
        </w:rPr>
      </w:pPr>
    </w:p>
    <w:p w:rsidR="00341D5C" w:rsidRDefault="00341D5C" w:rsidP="00341D5C">
      <w:pPr>
        <w:autoSpaceDE w:val="0"/>
        <w:autoSpaceDN w:val="0"/>
        <w:adjustRightInd w:val="0"/>
        <w:rPr>
          <w:sz w:val="24"/>
          <w:lang w:val="ru-RU"/>
        </w:rPr>
      </w:pPr>
    </w:p>
    <w:p w:rsidR="00341D5C" w:rsidRDefault="00341D5C" w:rsidP="00341D5C">
      <w:pPr>
        <w:autoSpaceDE w:val="0"/>
        <w:autoSpaceDN w:val="0"/>
        <w:adjustRightInd w:val="0"/>
        <w:rPr>
          <w:sz w:val="24"/>
          <w:lang w:val="ru-RU"/>
        </w:rPr>
      </w:pPr>
    </w:p>
    <w:p w:rsidR="00341D5C" w:rsidRDefault="00341D5C" w:rsidP="00341D5C">
      <w:pPr>
        <w:autoSpaceDE w:val="0"/>
        <w:autoSpaceDN w:val="0"/>
        <w:adjustRightInd w:val="0"/>
        <w:rPr>
          <w:sz w:val="24"/>
          <w:lang w:val="ru-RU"/>
        </w:rPr>
      </w:pPr>
    </w:p>
    <w:p w:rsidR="00341D5C" w:rsidRDefault="00341D5C" w:rsidP="00341D5C">
      <w:pPr>
        <w:autoSpaceDE w:val="0"/>
        <w:autoSpaceDN w:val="0"/>
        <w:adjustRightInd w:val="0"/>
        <w:rPr>
          <w:sz w:val="24"/>
          <w:lang w:val="ru-RU"/>
        </w:rPr>
      </w:pPr>
    </w:p>
    <w:p w:rsidR="00341D5C" w:rsidRDefault="00341D5C" w:rsidP="00341D5C">
      <w:pPr>
        <w:autoSpaceDE w:val="0"/>
        <w:autoSpaceDN w:val="0"/>
        <w:adjustRightInd w:val="0"/>
        <w:rPr>
          <w:sz w:val="24"/>
          <w:lang w:val="ru-RU"/>
        </w:rPr>
      </w:pPr>
    </w:p>
    <w:p w:rsidR="00341D5C" w:rsidRPr="00341D5C" w:rsidRDefault="00341D5C" w:rsidP="00341D5C">
      <w:pPr>
        <w:pStyle w:val="2"/>
        <w:rPr>
          <w:i/>
          <w:color w:val="auto"/>
          <w:lang w:val="ru-RU"/>
        </w:rPr>
      </w:pPr>
      <w:bookmarkStart w:id="11" w:name="_Toc267648084"/>
      <w:r w:rsidRPr="00341D5C">
        <w:rPr>
          <w:i/>
          <w:color w:val="auto"/>
          <w:lang w:val="ru-RU"/>
        </w:rPr>
        <w:t>Обслуживание</w:t>
      </w:r>
      <w:bookmarkEnd w:id="11"/>
    </w:p>
    <w:p w:rsidR="00341D5C" w:rsidRPr="009540A1" w:rsidRDefault="00341D5C" w:rsidP="00341D5C">
      <w:pPr>
        <w:spacing w:line="270" w:lineRule="exact"/>
        <w:rPr>
          <w:b/>
          <w:bCs/>
          <w:sz w:val="24"/>
        </w:rPr>
      </w:pPr>
    </w:p>
    <w:p w:rsidR="00341D5C" w:rsidRPr="009540A1" w:rsidRDefault="00341D5C" w:rsidP="00341D5C">
      <w:pPr>
        <w:numPr>
          <w:ilvl w:val="0"/>
          <w:numId w:val="5"/>
        </w:numPr>
        <w:ind w:left="714" w:hanging="357"/>
        <w:rPr>
          <w:sz w:val="24"/>
          <w:lang w:val="ru-RU"/>
        </w:rPr>
      </w:pPr>
      <w:r w:rsidRPr="009540A1">
        <w:rPr>
          <w:sz w:val="24"/>
          <w:lang w:val="ru-RU"/>
        </w:rPr>
        <w:t>Регулярная чистка генератора дыма уменьшит расходы на ремонт и замену дорогостоящих частей. Через каждые 40 часов  работы устройства рекомендуется прочищать генератор смесью дистиллированной воды (80%) и белого уксуса  (20%),  чтобы избежать накопления твердых частиц в  нагревательном элементе.</w:t>
      </w:r>
    </w:p>
    <w:p w:rsidR="00341D5C" w:rsidRPr="009540A1" w:rsidRDefault="00341D5C" w:rsidP="00341D5C">
      <w:pPr>
        <w:numPr>
          <w:ilvl w:val="0"/>
          <w:numId w:val="5"/>
        </w:numPr>
        <w:ind w:left="714" w:hanging="357"/>
        <w:rPr>
          <w:sz w:val="24"/>
          <w:lang w:val="ru-RU"/>
        </w:rPr>
      </w:pPr>
      <w:r w:rsidRPr="009540A1">
        <w:rPr>
          <w:sz w:val="24"/>
          <w:lang w:val="ru-RU"/>
        </w:rPr>
        <w:t>Не допускайте загрязнения генератора дыма. После доливки жидкости, не забывайте закручивать крышку бачка.</w:t>
      </w:r>
    </w:p>
    <w:p w:rsidR="00341D5C" w:rsidRPr="009540A1" w:rsidRDefault="00341D5C" w:rsidP="00341D5C">
      <w:pPr>
        <w:widowControl/>
        <w:numPr>
          <w:ilvl w:val="0"/>
          <w:numId w:val="5"/>
        </w:numPr>
        <w:rPr>
          <w:b/>
          <w:sz w:val="24"/>
          <w:lang w:val="ru-RU"/>
        </w:rPr>
      </w:pPr>
      <w:r w:rsidRPr="009540A1">
        <w:rPr>
          <w:sz w:val="24"/>
          <w:lang w:val="ru-RU"/>
        </w:rPr>
        <w:t xml:space="preserve">Прочистите жерло ершом, смоченным белым уксусом, чтобы уменьшить время разогрева. Включите режим генерации дыма в хорошо вентилируемом помещении и используйте его, пока резервуар не освободится. </w:t>
      </w:r>
    </w:p>
    <w:p w:rsidR="00341D5C" w:rsidRPr="009540A1" w:rsidRDefault="00341D5C" w:rsidP="00341D5C">
      <w:pPr>
        <w:spacing w:line="400" w:lineRule="exact"/>
        <w:ind w:rightChars="132" w:right="277"/>
        <w:rPr>
          <w:sz w:val="24"/>
          <w:lang w:val="ru-RU"/>
        </w:rPr>
      </w:pPr>
      <w:r w:rsidRPr="009540A1">
        <w:rPr>
          <w:sz w:val="24"/>
          <w:lang w:val="ru-RU"/>
        </w:rPr>
        <w:t>На этом очистка устройства закончена. Отключите генератор от сети, подождите, пока он остынет, установите на место жерло, и заполните резервуар качественной жидкостью для последующего использования.</w:t>
      </w:r>
    </w:p>
    <w:p w:rsidR="00341D5C" w:rsidRPr="009540A1" w:rsidRDefault="00341D5C" w:rsidP="00341D5C">
      <w:pPr>
        <w:spacing w:line="270" w:lineRule="exact"/>
        <w:ind w:firstLineChars="100" w:firstLine="240"/>
        <w:rPr>
          <w:sz w:val="24"/>
          <w:lang w:val="ru-RU"/>
        </w:rPr>
      </w:pPr>
    </w:p>
    <w:p w:rsidR="00341D5C" w:rsidRPr="009540A1" w:rsidRDefault="00341D5C" w:rsidP="00341D5C">
      <w:pPr>
        <w:spacing w:line="270" w:lineRule="exact"/>
        <w:ind w:firstLineChars="300" w:firstLine="720"/>
        <w:rPr>
          <w:sz w:val="24"/>
          <w:lang w:val="ru-RU"/>
        </w:rPr>
      </w:pPr>
    </w:p>
    <w:p w:rsidR="00341D5C" w:rsidRPr="009540A1" w:rsidRDefault="007B5CB8" w:rsidP="00341D5C">
      <w:pPr>
        <w:spacing w:line="270" w:lineRule="exact"/>
        <w:ind w:firstLineChars="300" w:firstLine="720"/>
        <w:rPr>
          <w:sz w:val="24"/>
          <w:lang w:val="ru-RU"/>
        </w:rPr>
      </w:pPr>
      <w:r>
        <w:rPr>
          <w:noProof/>
          <w:sz w:val="24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26" type="#_x0000_t10" style="position:absolute;left:0;text-align:left;margin-left:90.4pt;margin-top:2.7pt;width:3in;height:124.8pt;z-index:-251656192" wrapcoords="3750 -122 -75 6224 -75 15254 3675 21478 17850 21478 21600 15498 21600 6224 17775 -122 3750 -122"/>
        </w:pict>
      </w:r>
    </w:p>
    <w:p w:rsidR="00341D5C" w:rsidRPr="009540A1" w:rsidRDefault="007B5CB8" w:rsidP="00341D5C">
      <w:pPr>
        <w:spacing w:line="270" w:lineRule="exact"/>
        <w:ind w:firstLineChars="300" w:firstLine="720"/>
        <w:rPr>
          <w:sz w:val="24"/>
          <w:lang w:val="ru-RU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16.4pt;margin-top:4.8pt;width:72.4pt;height:21pt;z-index:251669504" filled="f" stroked="f">
            <v:textbox>
              <w:txbxContent>
                <w:p w:rsidR="00456B17" w:rsidRPr="009540A1" w:rsidRDefault="00456B17" w:rsidP="00341D5C">
                  <w:pPr>
                    <w:rPr>
                      <w:lang w:val="ru-RU"/>
                    </w:rPr>
                  </w:pPr>
                  <w:r>
                    <w:rPr>
                      <w:sz w:val="18"/>
                      <w:szCs w:val="18"/>
                    </w:rPr>
                    <w:t>D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mx512 </w:t>
                  </w:r>
                  <w:r>
                    <w:rPr>
                      <w:sz w:val="18"/>
                      <w:szCs w:val="18"/>
                      <w:lang w:val="ru-RU"/>
                    </w:rPr>
                    <w:t>вход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44" type="#_x0000_t202" style="position:absolute;left:0;text-align:left;margin-left:9.4pt;margin-top:4.8pt;width:72.4pt;height:21pt;z-index:251674624" filled="f" stroked="f">
            <v:textbox>
              <w:txbxContent>
                <w:p w:rsidR="00456B17" w:rsidRPr="009540A1" w:rsidRDefault="00456B17" w:rsidP="00341D5C">
                  <w:pPr>
                    <w:rPr>
                      <w:lang w:val="ru-RU"/>
                    </w:rPr>
                  </w:pPr>
                  <w:r>
                    <w:rPr>
                      <w:sz w:val="18"/>
                      <w:szCs w:val="18"/>
                    </w:rPr>
                    <w:t>D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mx512 </w:t>
                  </w:r>
                  <w:r>
                    <w:rPr>
                      <w:sz w:val="18"/>
                      <w:szCs w:val="18"/>
                      <w:lang w:val="ru-RU"/>
                    </w:rPr>
                    <w:t>выход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rect id="_x0000_s1028" style="position:absolute;left:0;text-align:left;margin-left:162.4pt;margin-top:4.8pt;width:9pt;height:23.4pt;z-index:251662336"/>
        </w:pict>
      </w:r>
      <w:r>
        <w:rPr>
          <w:noProof/>
          <w:sz w:val="24"/>
        </w:rPr>
        <w:pict>
          <v:rect id="_x0000_s1027" style="position:absolute;left:0;text-align:left;margin-left:135.4pt;margin-top:4.8pt;width:9pt;height:23.4pt;z-index:251661312"/>
        </w:pict>
      </w:r>
    </w:p>
    <w:p w:rsidR="00341D5C" w:rsidRPr="009540A1" w:rsidRDefault="007B5CB8" w:rsidP="00341D5C">
      <w:pPr>
        <w:spacing w:line="270" w:lineRule="exact"/>
        <w:ind w:firstLineChars="300" w:firstLine="720"/>
        <w:rPr>
          <w:sz w:val="24"/>
          <w:lang w:val="ru-RU"/>
        </w:rPr>
      </w:pPr>
      <w:r>
        <w:rPr>
          <w:noProof/>
          <w:sz w:val="24"/>
        </w:rPr>
        <w:pict>
          <v:line id="_x0000_s1046" style="position:absolute;left:0;text-align:left;flip:y;z-index:251676672" from="171.4pt,6.9pt" to="207.4pt,6.9pt">
            <v:stroke endarrow="block"/>
          </v:line>
        </w:pict>
      </w:r>
      <w:r>
        <w:rPr>
          <w:noProof/>
          <w:sz w:val="24"/>
        </w:rPr>
        <w:pict>
          <v:line id="_x0000_s1045" style="position:absolute;left:0;text-align:left;flip:x;z-index:251675648" from="63.4pt,6.9pt" to="126.4pt,6.9pt">
            <v:stroke endarrow="block"/>
          </v:line>
        </w:pict>
      </w:r>
    </w:p>
    <w:p w:rsidR="00341D5C" w:rsidRPr="009540A1" w:rsidRDefault="007B5CB8" w:rsidP="00341D5C">
      <w:pPr>
        <w:spacing w:line="270" w:lineRule="exact"/>
        <w:ind w:firstLineChars="300" w:firstLine="720"/>
        <w:rPr>
          <w:sz w:val="24"/>
          <w:lang w:val="ru-RU"/>
        </w:rPr>
      </w:pPr>
      <w:r>
        <w:rPr>
          <w:noProof/>
          <w:sz w:val="24"/>
        </w:rPr>
        <w:pict>
          <v:shape id="_x0000_s1043" type="#_x0000_t202" style="position:absolute;left:0;text-align:left;margin-left:216.4pt;margin-top:9pt;width:72.4pt;height:21pt;z-index:251673600" filled="f" stroked="f">
            <v:textbox style="mso-next-textbox:#_x0000_s1043">
              <w:txbxContent>
                <w:p w:rsidR="00456B17" w:rsidRDefault="00456B17" w:rsidP="00341D5C">
                  <w:r>
                    <w:rPr>
                      <w:sz w:val="18"/>
                      <w:szCs w:val="18"/>
                      <w:lang w:val="ru-RU"/>
                    </w:rPr>
                    <w:t>Радио</w:t>
                  </w:r>
                  <w:r>
                    <w:rPr>
                      <w:rFonts w:hint="eastAsia"/>
                      <w:sz w:val="18"/>
                      <w:szCs w:val="18"/>
                    </w:rPr>
                    <w:t>/</w:t>
                  </w:r>
                  <w:r>
                    <w:rPr>
                      <w:sz w:val="18"/>
                      <w:szCs w:val="18"/>
                      <w:lang w:val="ru-RU"/>
                    </w:rPr>
                    <w:t>Кабель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rect id="_x0000_s1030" style="position:absolute;left:0;text-align:left;margin-left:163.15pt;margin-top:9.75pt;width:9pt;height:23.4pt;z-index:251664384"/>
        </w:pict>
      </w:r>
      <w:r>
        <w:rPr>
          <w:noProof/>
          <w:sz w:val="24"/>
        </w:rPr>
        <w:pict>
          <v:rect id="_x0000_s1029" style="position:absolute;left:0;text-align:left;margin-left:135.4pt;margin-top:9pt;width:9pt;height:23.4pt;z-index:251663360"/>
        </w:pict>
      </w:r>
    </w:p>
    <w:p w:rsidR="00341D5C" w:rsidRPr="00341D5C" w:rsidRDefault="007B5CB8" w:rsidP="00341D5C">
      <w:pPr>
        <w:spacing w:line="270" w:lineRule="exact"/>
        <w:rPr>
          <w:sz w:val="24"/>
          <w:lang w:val="ru-RU"/>
        </w:rPr>
      </w:pPr>
      <w:r>
        <w:rPr>
          <w:noProof/>
          <w:sz w:val="24"/>
        </w:rPr>
        <w:pict>
          <v:shape id="_x0000_s1038" type="#_x0000_t202" style="position:absolute;left:0;text-align:left;margin-left:2.65pt;margin-top:26.7pt;width:87.75pt;height:29.05pt;z-index:251668480" filled="f" stroked="f">
            <v:textbox>
              <w:txbxContent>
                <w:p w:rsidR="00456B17" w:rsidRDefault="00456B17" w:rsidP="00341D5C">
                  <w:r>
                    <w:rPr>
                      <w:sz w:val="18"/>
                      <w:szCs w:val="18"/>
                      <w:lang w:val="ru-RU"/>
                    </w:rPr>
                    <w:t>Разъем  питания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line id="_x0000_s1048" style="position:absolute;left:0;text-align:left;flip:y;z-index:251678720" from="180.4pt,42.3pt" to="216.4pt,42.3pt">
            <v:stroke endarrow="block"/>
          </v:line>
        </w:pict>
      </w:r>
      <w:r>
        <w:rPr>
          <w:noProof/>
          <w:sz w:val="24"/>
        </w:rPr>
        <w:pict>
          <v:shape id="_x0000_s1042" type="#_x0000_t202" style="position:absolute;left:0;text-align:left;margin-left:225.4pt;margin-top:26.7pt;width:72.4pt;height:21pt;z-index:251672576" filled="f" stroked="f">
            <v:textbox>
              <w:txbxContent>
                <w:p w:rsidR="00456B17" w:rsidRDefault="00456B17" w:rsidP="00341D5C">
                  <w:r>
                    <w:rPr>
                      <w:sz w:val="18"/>
                      <w:szCs w:val="18"/>
                    </w:rPr>
                    <w:t>D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mx512 </w:t>
                  </w:r>
                  <w:r w:rsidRPr="009540A1">
                    <w:rPr>
                      <w:rFonts w:hint="eastAsia"/>
                      <w:color w:val="FF0000"/>
                      <w:sz w:val="18"/>
                      <w:szCs w:val="18"/>
                      <w:highlight w:val="yellow"/>
                    </w:rPr>
                    <w:t>dip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line id="_x0000_s1047" style="position:absolute;left:0;text-align:left;flip:y;z-index:251677696" from="171.4pt,11.1pt" to="207.4pt,11.1pt">
            <v:stroke endarrow="block"/>
          </v:line>
        </w:pict>
      </w:r>
      <w:r>
        <w:rPr>
          <w:noProof/>
          <w:sz w:val="24"/>
        </w:rPr>
        <w:pict>
          <v:shape id="_x0000_s1041" type="#_x0000_t202" style="position:absolute;left:0;text-align:left;margin-left:9.4pt;margin-top:3.3pt;width:72.4pt;height:21pt;z-index:251671552" filled="f" stroked="f">
            <v:textbox style="mso-next-textbox:#_x0000_s1041">
              <w:txbxContent>
                <w:p w:rsidR="00456B17" w:rsidRDefault="00456B17" w:rsidP="00341D5C">
                  <w:r>
                    <w:rPr>
                      <w:sz w:val="18"/>
                      <w:szCs w:val="18"/>
                      <w:lang w:val="ru-RU"/>
                    </w:rPr>
                    <w:t>Вкл.</w:t>
                  </w:r>
                  <w:r>
                    <w:rPr>
                      <w:rFonts w:hint="eastAsia"/>
                      <w:sz w:val="18"/>
                      <w:szCs w:val="18"/>
                    </w:rPr>
                    <w:t>/</w:t>
                  </w:r>
                  <w:r>
                    <w:rPr>
                      <w:sz w:val="18"/>
                      <w:szCs w:val="18"/>
                      <w:lang w:val="ru-RU"/>
                    </w:rPr>
                    <w:t>Выкл.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line id="_x0000_s1040" style="position:absolute;left:0;text-align:left;flip:x;z-index:251670528" from="72.4pt,3.3pt" to="135.4pt,11.1pt">
            <v:stroke endarrow="block"/>
          </v:line>
        </w:pict>
      </w:r>
      <w:r>
        <w:rPr>
          <w:noProof/>
          <w:sz w:val="24"/>
        </w:rPr>
        <w:pict>
          <v:line id="_x0000_s1037" style="position:absolute;left:0;text-align:left;flip:x y;z-index:251667456" from="81.4pt,42.3pt" to="126pt,45.6pt">
            <v:stroke endarrow="block"/>
          </v:line>
        </w:pict>
      </w:r>
      <w:r>
        <w:rPr>
          <w:noProof/>
          <w:sz w:val="24"/>
        </w:rPr>
        <w:pict>
          <v:group id="_x0000_s1031" style="position:absolute;left:0;text-align:left;margin-left:131.55pt;margin-top:36.9pt;width:21.85pt;height:11.55pt;z-index:251665408" coordorigin="11541,10710" coordsize="437,231">
            <v:line id="_x0000_s1032" style="position:absolute" from="11545,10710" to="11905,10710"/>
            <v:line id="_x0000_s1033" style="position:absolute" from="11625,10941" to="11806,10941"/>
            <v:line id="_x0000_s1034" style="position:absolute;flip:x y" from="11541,10713" to="11626,10940"/>
            <v:line id="_x0000_s1035" style="position:absolute;rotation:45;flip:x y" from="11822,10710" to="11907,10937"/>
          </v:group>
        </w:pict>
      </w:r>
      <w:r>
        <w:rPr>
          <w:noProof/>
          <w:sz w:val="24"/>
        </w:rPr>
        <w:pict>
          <v:rect id="_x0000_s1036" style="position:absolute;left:0;text-align:left;margin-left:162.4pt;margin-top:34.5pt;width:18pt;height:15.6pt;z-index:251666432"/>
        </w:pict>
      </w:r>
    </w:p>
    <w:p w:rsidR="00341D5C" w:rsidRPr="00272941" w:rsidRDefault="00341D5C">
      <w:pPr>
        <w:rPr>
          <w:lang w:val="ru-RU"/>
        </w:rPr>
      </w:pPr>
    </w:p>
    <w:p w:rsidR="00383444" w:rsidRPr="00272941" w:rsidRDefault="00383444">
      <w:pPr>
        <w:rPr>
          <w:lang w:val="ru-RU"/>
        </w:rPr>
      </w:pPr>
    </w:p>
    <w:p w:rsidR="00383444" w:rsidRPr="00272941" w:rsidRDefault="00383444">
      <w:pPr>
        <w:rPr>
          <w:lang w:val="ru-RU"/>
        </w:rPr>
      </w:pPr>
    </w:p>
    <w:p w:rsidR="00383444" w:rsidRPr="00272941" w:rsidRDefault="00383444">
      <w:pPr>
        <w:rPr>
          <w:lang w:val="ru-RU"/>
        </w:rPr>
      </w:pPr>
    </w:p>
    <w:p w:rsidR="00383444" w:rsidRPr="00272941" w:rsidRDefault="00383444">
      <w:pPr>
        <w:rPr>
          <w:lang w:val="ru-RU"/>
        </w:rPr>
      </w:pPr>
    </w:p>
    <w:p w:rsidR="00383444" w:rsidRPr="00272941" w:rsidRDefault="00383444">
      <w:pPr>
        <w:rPr>
          <w:lang w:val="ru-RU"/>
        </w:rPr>
      </w:pPr>
    </w:p>
    <w:p w:rsidR="00383444" w:rsidRPr="00272941" w:rsidRDefault="00383444">
      <w:pPr>
        <w:rPr>
          <w:lang w:val="ru-RU"/>
        </w:rPr>
      </w:pPr>
    </w:p>
    <w:p w:rsidR="00383444" w:rsidRPr="00272941" w:rsidRDefault="00383444">
      <w:pPr>
        <w:rPr>
          <w:lang w:val="ru-RU"/>
        </w:rPr>
      </w:pPr>
    </w:p>
    <w:p w:rsidR="00383444" w:rsidRPr="00272941" w:rsidRDefault="00383444">
      <w:pPr>
        <w:rPr>
          <w:lang w:val="ru-RU"/>
        </w:rPr>
      </w:pPr>
    </w:p>
    <w:p w:rsidR="00383444" w:rsidRPr="00272941" w:rsidRDefault="00383444">
      <w:pPr>
        <w:rPr>
          <w:lang w:val="ru-RU"/>
        </w:rPr>
      </w:pPr>
    </w:p>
    <w:p w:rsidR="00383444" w:rsidRPr="00272941" w:rsidRDefault="00383444">
      <w:pPr>
        <w:rPr>
          <w:lang w:val="ru-RU"/>
        </w:rPr>
      </w:pPr>
    </w:p>
    <w:p w:rsidR="00383444" w:rsidRPr="00272941" w:rsidRDefault="00383444">
      <w:pPr>
        <w:rPr>
          <w:lang w:val="ru-RU"/>
        </w:rPr>
      </w:pPr>
    </w:p>
    <w:p w:rsidR="00383444" w:rsidRPr="00272941" w:rsidRDefault="00383444">
      <w:pPr>
        <w:rPr>
          <w:lang w:val="ru-RU"/>
        </w:rPr>
      </w:pPr>
    </w:p>
    <w:p w:rsidR="00383444" w:rsidRPr="00272941" w:rsidRDefault="00383444">
      <w:pPr>
        <w:rPr>
          <w:lang w:val="ru-RU"/>
        </w:rPr>
      </w:pPr>
    </w:p>
    <w:p w:rsidR="00383444" w:rsidRPr="00272941" w:rsidRDefault="00383444">
      <w:pPr>
        <w:rPr>
          <w:lang w:val="ru-RU"/>
        </w:rPr>
      </w:pPr>
    </w:p>
    <w:p w:rsidR="00383444" w:rsidRPr="00272941" w:rsidRDefault="00383444">
      <w:pPr>
        <w:rPr>
          <w:lang w:val="ru-RU"/>
        </w:rPr>
      </w:pPr>
    </w:p>
    <w:p w:rsidR="00383444" w:rsidRPr="00272941" w:rsidRDefault="00383444">
      <w:pPr>
        <w:rPr>
          <w:lang w:val="ru-RU"/>
        </w:rPr>
      </w:pPr>
    </w:p>
    <w:p w:rsidR="00383444" w:rsidRPr="00272941" w:rsidRDefault="00383444">
      <w:pPr>
        <w:rPr>
          <w:lang w:val="ru-RU"/>
        </w:rPr>
      </w:pPr>
    </w:p>
    <w:p w:rsidR="00383444" w:rsidRPr="00272941" w:rsidRDefault="00383444">
      <w:pPr>
        <w:rPr>
          <w:lang w:val="ru-RU"/>
        </w:rPr>
      </w:pPr>
    </w:p>
    <w:p w:rsidR="00383444" w:rsidRPr="00272941" w:rsidRDefault="00383444">
      <w:pPr>
        <w:rPr>
          <w:lang w:val="ru-RU"/>
        </w:rPr>
      </w:pPr>
    </w:p>
    <w:p w:rsidR="00383444" w:rsidRPr="00272941" w:rsidRDefault="00383444">
      <w:pPr>
        <w:rPr>
          <w:lang w:val="ru-RU"/>
        </w:rPr>
      </w:pPr>
    </w:p>
    <w:p w:rsidR="00383444" w:rsidRPr="00272941" w:rsidRDefault="00383444">
      <w:pPr>
        <w:rPr>
          <w:lang w:val="ru-RU"/>
        </w:rPr>
      </w:pPr>
    </w:p>
    <w:p w:rsidR="00383444" w:rsidRPr="00272941" w:rsidRDefault="00383444">
      <w:pPr>
        <w:rPr>
          <w:lang w:val="ru-RU"/>
        </w:rPr>
      </w:pPr>
    </w:p>
    <w:p w:rsidR="00383444" w:rsidRPr="00272941" w:rsidRDefault="00383444">
      <w:pPr>
        <w:rPr>
          <w:lang w:val="ru-RU"/>
        </w:rPr>
      </w:pPr>
    </w:p>
    <w:p w:rsidR="00383444" w:rsidRPr="00272941" w:rsidRDefault="00383444">
      <w:pPr>
        <w:rPr>
          <w:lang w:val="ru-RU"/>
        </w:rPr>
      </w:pPr>
    </w:p>
    <w:p w:rsidR="00383444" w:rsidRPr="00272941" w:rsidRDefault="00383444">
      <w:pPr>
        <w:rPr>
          <w:lang w:val="ru-RU"/>
        </w:rPr>
      </w:pPr>
    </w:p>
    <w:p w:rsidR="00383444" w:rsidRPr="00272941" w:rsidRDefault="00383444">
      <w:pPr>
        <w:rPr>
          <w:lang w:val="ru-RU"/>
        </w:rPr>
      </w:pPr>
    </w:p>
    <w:p w:rsidR="00383444" w:rsidRPr="00272941" w:rsidRDefault="00383444">
      <w:pPr>
        <w:rPr>
          <w:lang w:val="ru-RU"/>
        </w:rPr>
      </w:pPr>
    </w:p>
    <w:p w:rsidR="00383444" w:rsidRPr="00272941" w:rsidRDefault="00383444">
      <w:pPr>
        <w:rPr>
          <w:lang w:val="ru-RU"/>
        </w:rPr>
      </w:pPr>
    </w:p>
    <w:p w:rsidR="00383444" w:rsidRPr="00272941" w:rsidRDefault="00383444">
      <w:pPr>
        <w:rPr>
          <w:lang w:val="ru-RU"/>
        </w:rPr>
      </w:pPr>
    </w:p>
    <w:p w:rsidR="00383444" w:rsidRPr="00272941" w:rsidRDefault="00383444">
      <w:pPr>
        <w:rPr>
          <w:lang w:val="ru-RU"/>
        </w:rPr>
      </w:pPr>
    </w:p>
    <w:p w:rsidR="00383444" w:rsidRPr="00272941" w:rsidRDefault="00383444">
      <w:pPr>
        <w:rPr>
          <w:lang w:val="ru-RU"/>
        </w:rPr>
      </w:pPr>
    </w:p>
    <w:p w:rsidR="00383444" w:rsidRPr="00272941" w:rsidRDefault="00383444">
      <w:pPr>
        <w:rPr>
          <w:lang w:val="ru-RU"/>
        </w:rPr>
      </w:pPr>
    </w:p>
    <w:p w:rsidR="00383444" w:rsidRPr="00383444" w:rsidRDefault="00383444" w:rsidP="00383444">
      <w:pPr>
        <w:pStyle w:val="2"/>
        <w:rPr>
          <w:i/>
          <w:color w:val="auto"/>
          <w:lang w:val="ru-RU"/>
        </w:rPr>
      </w:pPr>
      <w:bookmarkStart w:id="12" w:name="_Toc267575233"/>
      <w:bookmarkStart w:id="13" w:name="_Toc267648085"/>
      <w:r w:rsidRPr="00383444">
        <w:rPr>
          <w:i/>
          <w:color w:val="auto"/>
          <w:lang w:val="ru-RU"/>
        </w:rPr>
        <w:t>Свидетельство о приемке и продаже</w:t>
      </w:r>
      <w:bookmarkEnd w:id="12"/>
      <w:bookmarkEnd w:id="13"/>
    </w:p>
    <w:p w:rsidR="00383444" w:rsidRPr="00B10C3B" w:rsidRDefault="00383444" w:rsidP="00383444">
      <w:pPr>
        <w:ind w:left="273"/>
        <w:jc w:val="center"/>
        <w:rPr>
          <w:b/>
          <w:bCs/>
          <w:lang w:val="ru-RU"/>
        </w:rPr>
      </w:pPr>
    </w:p>
    <w:p w:rsidR="00383444" w:rsidRPr="00383444" w:rsidRDefault="00383444" w:rsidP="00383444">
      <w:pPr>
        <w:pStyle w:val="1"/>
        <w:rPr>
          <w:rFonts w:eastAsia="Times New Roman"/>
          <w:b w:val="0"/>
          <w:bCs w:val="0"/>
          <w:color w:val="auto"/>
          <w:sz w:val="20"/>
          <w:szCs w:val="20"/>
          <w:lang w:val="ru-RU"/>
        </w:rPr>
      </w:pPr>
      <w:bookmarkStart w:id="14" w:name="_Toc267575234"/>
      <w:bookmarkStart w:id="15" w:name="_Toc267648086"/>
      <w:r w:rsidRPr="00B10C3B">
        <w:rPr>
          <w:rFonts w:eastAsia="Times New Roman"/>
          <w:b w:val="0"/>
          <w:bCs w:val="0"/>
          <w:color w:val="auto"/>
          <w:lang w:val="ru-RU"/>
        </w:rPr>
        <w:t xml:space="preserve">Генератор </w:t>
      </w:r>
      <w:bookmarkEnd w:id="14"/>
      <w:bookmarkEnd w:id="15"/>
      <w:r>
        <w:rPr>
          <w:rFonts w:eastAsia="Times New Roman"/>
          <w:b w:val="0"/>
          <w:bCs w:val="0"/>
          <w:color w:val="auto"/>
          <w:lang w:val="ru-RU"/>
        </w:rPr>
        <w:t xml:space="preserve">легкого дыма </w:t>
      </w:r>
      <w:r>
        <w:rPr>
          <w:rFonts w:eastAsia="Times New Roman"/>
          <w:b w:val="0"/>
          <w:bCs w:val="0"/>
          <w:color w:val="auto"/>
        </w:rPr>
        <w:t>V</w:t>
      </w:r>
      <w:r w:rsidRPr="00383444">
        <w:rPr>
          <w:rFonts w:eastAsia="Times New Roman"/>
          <w:b w:val="0"/>
          <w:bCs w:val="0"/>
          <w:color w:val="auto"/>
          <w:lang w:val="ru-RU"/>
        </w:rPr>
        <w:t>-</w:t>
      </w:r>
      <w:r>
        <w:rPr>
          <w:rFonts w:eastAsia="Times New Roman"/>
          <w:b w:val="0"/>
          <w:bCs w:val="0"/>
          <w:color w:val="auto"/>
        </w:rPr>
        <w:t>SMOKE</w:t>
      </w:r>
      <w:r w:rsidRPr="00383444">
        <w:rPr>
          <w:rFonts w:eastAsia="Times New Roman"/>
          <w:b w:val="0"/>
          <w:bCs w:val="0"/>
          <w:color w:val="auto"/>
          <w:lang w:val="ru-RU"/>
        </w:rPr>
        <w:t xml:space="preserve"> </w:t>
      </w:r>
      <w:r>
        <w:rPr>
          <w:rFonts w:eastAsia="Times New Roman"/>
          <w:b w:val="0"/>
          <w:bCs w:val="0"/>
          <w:color w:val="auto"/>
        </w:rPr>
        <w:t>MACHINE</w:t>
      </w:r>
    </w:p>
    <w:p w:rsidR="00383444" w:rsidRPr="00B10C3B" w:rsidRDefault="00383444" w:rsidP="00383444">
      <w:pPr>
        <w:ind w:left="273"/>
        <w:rPr>
          <w:rFonts w:eastAsiaTheme="minorHAnsi"/>
          <w:b/>
          <w:bCs/>
          <w:sz w:val="22"/>
          <w:szCs w:val="22"/>
          <w:lang w:val="ru-RU"/>
        </w:rPr>
      </w:pPr>
      <w:r>
        <w:rPr>
          <w:b/>
          <w:bCs/>
        </w:rPr>
        <w:t> </w:t>
      </w:r>
    </w:p>
    <w:p w:rsidR="00383444" w:rsidRPr="00B10C3B" w:rsidRDefault="00383444" w:rsidP="00383444">
      <w:pPr>
        <w:ind w:left="273"/>
        <w:rPr>
          <w:lang w:val="ru-RU"/>
        </w:rPr>
      </w:pPr>
    </w:p>
    <w:p w:rsidR="00383444" w:rsidRPr="003C292C" w:rsidRDefault="00383444" w:rsidP="00383444">
      <w:pPr>
        <w:ind w:left="273"/>
        <w:rPr>
          <w:b/>
          <w:bCs/>
          <w:lang w:val="ru-RU"/>
        </w:rPr>
      </w:pPr>
      <w:r w:rsidRPr="00B10C3B">
        <w:rPr>
          <w:b/>
          <w:bCs/>
          <w:lang w:val="ru-RU"/>
        </w:rPr>
        <w:t>Дата выпуска______________________</w:t>
      </w:r>
    </w:p>
    <w:p w:rsidR="00383444" w:rsidRPr="003C292C" w:rsidRDefault="00383444" w:rsidP="00383444">
      <w:pPr>
        <w:ind w:left="273"/>
        <w:rPr>
          <w:b/>
          <w:bCs/>
          <w:lang w:val="ru-RU"/>
        </w:rPr>
      </w:pPr>
    </w:p>
    <w:p w:rsidR="00383444" w:rsidRDefault="00383444" w:rsidP="00383444">
      <w:pPr>
        <w:ind w:left="273"/>
        <w:rPr>
          <w:b/>
          <w:bCs/>
          <w:lang w:val="ru-RU"/>
        </w:rPr>
      </w:pPr>
      <w:r>
        <w:rPr>
          <w:b/>
          <w:bCs/>
          <w:lang w:val="ru-RU"/>
        </w:rPr>
        <w:t>Серийный номер___________________</w:t>
      </w:r>
    </w:p>
    <w:p w:rsidR="00383444" w:rsidRPr="00B10C3B" w:rsidRDefault="00383444" w:rsidP="00383444">
      <w:pPr>
        <w:ind w:left="273"/>
        <w:rPr>
          <w:lang w:val="ru-RU"/>
        </w:rPr>
      </w:pPr>
    </w:p>
    <w:p w:rsidR="00383444" w:rsidRPr="00B10C3B" w:rsidRDefault="00383444" w:rsidP="00383444">
      <w:pPr>
        <w:ind w:left="273"/>
        <w:rPr>
          <w:b/>
          <w:bCs/>
          <w:lang w:val="ru-RU"/>
        </w:rPr>
      </w:pPr>
      <w:r w:rsidRPr="00B10C3B">
        <w:rPr>
          <w:b/>
          <w:bCs/>
          <w:lang w:val="ru-RU"/>
        </w:rPr>
        <w:t>Цена______________________________</w:t>
      </w:r>
    </w:p>
    <w:p w:rsidR="00383444" w:rsidRPr="00B10C3B" w:rsidRDefault="00383444" w:rsidP="00383444">
      <w:pPr>
        <w:ind w:left="273"/>
        <w:rPr>
          <w:b/>
          <w:bCs/>
          <w:lang w:val="ru-RU"/>
        </w:rPr>
      </w:pPr>
    </w:p>
    <w:p w:rsidR="00383444" w:rsidRPr="00B10C3B" w:rsidRDefault="00383444" w:rsidP="00383444">
      <w:pPr>
        <w:ind w:left="273"/>
        <w:rPr>
          <w:b/>
          <w:bCs/>
          <w:lang w:val="ru-RU"/>
        </w:rPr>
      </w:pPr>
      <w:proofErr w:type="gramStart"/>
      <w:r w:rsidRPr="00B10C3B">
        <w:rPr>
          <w:b/>
          <w:bCs/>
          <w:lang w:val="ru-RU"/>
        </w:rPr>
        <w:t>Продан</w:t>
      </w:r>
      <w:proofErr w:type="gramEnd"/>
      <w:r w:rsidRPr="00B10C3B">
        <w:rPr>
          <w:b/>
          <w:bCs/>
          <w:lang w:val="ru-RU"/>
        </w:rPr>
        <w:t xml:space="preserve"> ___________________</w:t>
      </w:r>
      <w:r w:rsidR="00272941">
        <w:rPr>
          <w:b/>
          <w:bCs/>
          <w:lang w:val="ru-RU"/>
        </w:rPr>
        <w:t>_____________</w:t>
      </w:r>
      <w:r w:rsidRPr="00B10C3B">
        <w:rPr>
          <w:b/>
          <w:bCs/>
          <w:lang w:val="ru-RU"/>
        </w:rPr>
        <w:t>Дата продаж</w:t>
      </w:r>
      <w:r w:rsidR="00272941">
        <w:rPr>
          <w:b/>
          <w:bCs/>
          <w:lang w:val="ru-RU"/>
        </w:rPr>
        <w:t>и</w:t>
      </w:r>
      <w:r w:rsidRPr="00B10C3B">
        <w:rPr>
          <w:b/>
          <w:bCs/>
          <w:lang w:val="ru-RU"/>
        </w:rPr>
        <w:t xml:space="preserve"> _________</w:t>
      </w:r>
    </w:p>
    <w:p w:rsidR="00383444" w:rsidRPr="00B10C3B" w:rsidRDefault="00383444" w:rsidP="00383444">
      <w:pPr>
        <w:ind w:left="273"/>
        <w:rPr>
          <w:lang w:val="ru-RU"/>
        </w:rPr>
      </w:pPr>
      <w:r>
        <w:t>             </w:t>
      </w:r>
      <w:r w:rsidRPr="00B10C3B">
        <w:rPr>
          <w:lang w:val="ru-RU"/>
        </w:rPr>
        <w:t xml:space="preserve"> (наименование предприятия торговли)</w:t>
      </w:r>
    </w:p>
    <w:p w:rsidR="00383444" w:rsidRPr="00B10C3B" w:rsidRDefault="00383444" w:rsidP="00383444">
      <w:pPr>
        <w:ind w:left="273"/>
        <w:rPr>
          <w:lang w:val="ru-RU"/>
        </w:rPr>
      </w:pPr>
    </w:p>
    <w:p w:rsidR="00383444" w:rsidRPr="00B10C3B" w:rsidRDefault="00383444" w:rsidP="00383444">
      <w:pPr>
        <w:jc w:val="center"/>
        <w:rPr>
          <w:b/>
          <w:bCs/>
          <w:lang w:val="ru-RU"/>
        </w:rPr>
      </w:pPr>
      <w:r w:rsidRPr="00B10C3B">
        <w:rPr>
          <w:b/>
          <w:bCs/>
          <w:lang w:val="ru-RU"/>
        </w:rPr>
        <w:t>Гарантийные обязательства</w:t>
      </w:r>
    </w:p>
    <w:p w:rsidR="00383444" w:rsidRPr="003C292C" w:rsidRDefault="00383444" w:rsidP="00383444">
      <w:pPr>
        <w:ind w:left="273" w:right="266"/>
        <w:rPr>
          <w:sz w:val="24"/>
          <w:lang w:val="ru-RU"/>
        </w:rPr>
      </w:pPr>
    </w:p>
    <w:p w:rsidR="00383444" w:rsidRPr="00B10C3B" w:rsidRDefault="00383444" w:rsidP="00383444">
      <w:pPr>
        <w:ind w:left="273" w:right="266"/>
        <w:rPr>
          <w:sz w:val="24"/>
          <w:lang w:val="ru-RU"/>
        </w:rPr>
      </w:pPr>
      <w:r w:rsidRPr="00B10C3B">
        <w:rPr>
          <w:sz w:val="24"/>
          <w:lang w:val="ru-RU"/>
        </w:rPr>
        <w:t>На устройство установлен гарантийный срок  ____ со дня продажи через розничную торговую сеть. В течение этого срока, в случае обнаружения неисправностей, происшедших по вине завода, при условии соблюдения правил эксплуатации и условий хранения прибора покупатель имеет право на бесплатный ремонт.</w:t>
      </w:r>
    </w:p>
    <w:p w:rsidR="00383444" w:rsidRPr="00B10C3B" w:rsidRDefault="00383444" w:rsidP="00383444">
      <w:pPr>
        <w:ind w:left="273" w:right="266"/>
        <w:rPr>
          <w:sz w:val="24"/>
          <w:lang w:val="ru-RU"/>
        </w:rPr>
      </w:pPr>
      <w:r w:rsidRPr="00B10C3B">
        <w:rPr>
          <w:sz w:val="24"/>
          <w:lang w:val="ru-RU"/>
        </w:rPr>
        <w:t>Устройство принимается на гарантийные ремонт только при наличии руководства по эксплуатации со всеми отметками.</w:t>
      </w:r>
    </w:p>
    <w:p w:rsidR="00383444" w:rsidRPr="00B10C3B" w:rsidRDefault="00383444" w:rsidP="00383444">
      <w:pPr>
        <w:ind w:left="273"/>
        <w:rPr>
          <w:lang w:val="ru-RU"/>
        </w:rPr>
      </w:pPr>
    </w:p>
    <w:p w:rsidR="00383444" w:rsidRPr="00B10C3B" w:rsidRDefault="00383444" w:rsidP="00383444">
      <w:pPr>
        <w:ind w:left="273"/>
        <w:rPr>
          <w:lang w:val="ru-RU"/>
        </w:rPr>
      </w:pPr>
    </w:p>
    <w:p w:rsidR="00383444" w:rsidRDefault="00383444" w:rsidP="00383444">
      <w:pPr>
        <w:ind w:left="273"/>
        <w:jc w:val="center"/>
      </w:pPr>
      <w:r>
        <w:t>г. ________________</w:t>
      </w:r>
    </w:p>
    <w:p w:rsidR="00383444" w:rsidRDefault="00383444" w:rsidP="00383444">
      <w:pPr>
        <w:ind w:left="273"/>
        <w:jc w:val="center"/>
      </w:pPr>
    </w:p>
    <w:p w:rsidR="00383444" w:rsidRDefault="00383444" w:rsidP="00383444">
      <w:pPr>
        <w:ind w:left="273"/>
        <w:jc w:val="center"/>
      </w:pPr>
    </w:p>
    <w:p w:rsidR="00383444" w:rsidRDefault="00383444" w:rsidP="00383444">
      <w:pPr>
        <w:ind w:left="273"/>
        <w:jc w:val="center"/>
      </w:pPr>
      <w:proofErr w:type="spellStart"/>
      <w:proofErr w:type="gramStart"/>
      <w:r>
        <w:t>ул</w:t>
      </w:r>
      <w:proofErr w:type="spellEnd"/>
      <w:proofErr w:type="gramEnd"/>
      <w:r>
        <w:t>. ___________________</w:t>
      </w:r>
    </w:p>
    <w:p w:rsidR="00383444" w:rsidRPr="00383444" w:rsidRDefault="00383444"/>
    <w:sectPr w:rsidR="00383444" w:rsidRPr="00383444" w:rsidSect="00341D5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17" w:rsidRDefault="00456B17" w:rsidP="00341D5C">
      <w:r>
        <w:separator/>
      </w:r>
    </w:p>
  </w:endnote>
  <w:endnote w:type="continuationSeparator" w:id="0">
    <w:p w:rsidR="00456B17" w:rsidRDefault="00456B17" w:rsidP="0034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39873"/>
      <w:docPartObj>
        <w:docPartGallery w:val="Page Numbers (Bottom of Page)"/>
        <w:docPartUnique/>
      </w:docPartObj>
    </w:sdtPr>
    <w:sdtEndPr/>
    <w:sdtContent>
      <w:p w:rsidR="00456B17" w:rsidRDefault="000A125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CB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56B17" w:rsidRDefault="00456B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17" w:rsidRDefault="00456B17" w:rsidP="00341D5C">
      <w:r>
        <w:separator/>
      </w:r>
    </w:p>
  </w:footnote>
  <w:footnote w:type="continuationSeparator" w:id="0">
    <w:p w:rsidR="00456B17" w:rsidRDefault="00456B17" w:rsidP="00341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465"/>
    <w:multiLevelType w:val="hybridMultilevel"/>
    <w:tmpl w:val="F9E68A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452F62C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4596546"/>
    <w:multiLevelType w:val="hybridMultilevel"/>
    <w:tmpl w:val="5A04D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4E5FFE">
      <w:numFmt w:val="bullet"/>
      <w:lvlText w:val="※"/>
      <w:lvlJc w:val="left"/>
      <w:pPr>
        <w:ind w:left="1440" w:hanging="360"/>
      </w:pPr>
      <w:rPr>
        <w:rFonts w:ascii="SimSun" w:eastAsia="SimSun" w:hAnsi="SimSun" w:cs="Times New Roman" w:hint="eastAsi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35BE7"/>
    <w:multiLevelType w:val="hybridMultilevel"/>
    <w:tmpl w:val="FF7E4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E3735"/>
    <w:multiLevelType w:val="hybridMultilevel"/>
    <w:tmpl w:val="308E093E"/>
    <w:lvl w:ilvl="0" w:tplc="9BCA3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17788"/>
    <w:multiLevelType w:val="hybridMultilevel"/>
    <w:tmpl w:val="F9E68A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452F62C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61EC6AF3"/>
    <w:multiLevelType w:val="hybridMultilevel"/>
    <w:tmpl w:val="8EE694B8"/>
    <w:lvl w:ilvl="0" w:tplc="9BCA3A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3158E7"/>
    <w:multiLevelType w:val="hybridMultilevel"/>
    <w:tmpl w:val="F9E68A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452F62C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DB84BCE"/>
    <w:multiLevelType w:val="hybridMultilevel"/>
    <w:tmpl w:val="6C8CA8F0"/>
    <w:lvl w:ilvl="0" w:tplc="9BCA3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D5C"/>
    <w:rsid w:val="000A1251"/>
    <w:rsid w:val="00272941"/>
    <w:rsid w:val="00341D5C"/>
    <w:rsid w:val="00383444"/>
    <w:rsid w:val="00456B17"/>
    <w:rsid w:val="007B5CB8"/>
    <w:rsid w:val="00817BD4"/>
    <w:rsid w:val="0092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5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341D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1D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1D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1D5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341D5C"/>
    <w:rPr>
      <w:rFonts w:asciiTheme="majorHAnsi" w:eastAsiaTheme="majorEastAsia" w:hAnsiTheme="majorHAnsi" w:cstheme="majorBidi"/>
      <w:b/>
      <w:bCs/>
      <w:color w:val="4F81BD" w:themeColor="accent1"/>
      <w:kern w:val="2"/>
      <w:sz w:val="21"/>
      <w:szCs w:val="24"/>
      <w:lang w:val="en-US" w:eastAsia="zh-CN"/>
    </w:rPr>
  </w:style>
  <w:style w:type="paragraph" w:styleId="a3">
    <w:name w:val="No Spacing"/>
    <w:link w:val="a4"/>
    <w:uiPriority w:val="1"/>
    <w:qFormat/>
    <w:rsid w:val="00341D5C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341D5C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341D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D5C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341D5C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paragraph" w:styleId="a7">
    <w:name w:val="header"/>
    <w:basedOn w:val="a"/>
    <w:link w:val="a8"/>
    <w:uiPriority w:val="99"/>
    <w:semiHidden/>
    <w:unhideWhenUsed/>
    <w:rsid w:val="00341D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1D5C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9">
    <w:name w:val="footer"/>
    <w:basedOn w:val="a"/>
    <w:link w:val="aa"/>
    <w:uiPriority w:val="99"/>
    <w:unhideWhenUsed/>
    <w:rsid w:val="00341D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1D5C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b">
    <w:name w:val="TOC Heading"/>
    <w:basedOn w:val="1"/>
    <w:next w:val="a"/>
    <w:uiPriority w:val="39"/>
    <w:semiHidden/>
    <w:unhideWhenUsed/>
    <w:qFormat/>
    <w:rsid w:val="00341D5C"/>
    <w:pPr>
      <w:widowControl/>
      <w:spacing w:line="276" w:lineRule="auto"/>
      <w:jc w:val="left"/>
      <w:outlineLvl w:val="9"/>
    </w:pPr>
    <w:rPr>
      <w:kern w:val="0"/>
      <w:lang w:val="ru-RU" w:eastAsia="en-US"/>
    </w:rPr>
  </w:style>
  <w:style w:type="paragraph" w:styleId="11">
    <w:name w:val="toc 1"/>
    <w:basedOn w:val="a"/>
    <w:next w:val="a"/>
    <w:autoRedefine/>
    <w:uiPriority w:val="39"/>
    <w:unhideWhenUsed/>
    <w:rsid w:val="00341D5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41D5C"/>
    <w:pPr>
      <w:spacing w:after="100"/>
      <w:ind w:left="210"/>
    </w:pPr>
  </w:style>
  <w:style w:type="paragraph" w:styleId="31">
    <w:name w:val="toc 3"/>
    <w:basedOn w:val="a"/>
    <w:next w:val="a"/>
    <w:autoRedefine/>
    <w:uiPriority w:val="39"/>
    <w:unhideWhenUsed/>
    <w:rsid w:val="00341D5C"/>
    <w:pPr>
      <w:spacing w:after="100"/>
      <w:ind w:left="420"/>
    </w:pPr>
  </w:style>
  <w:style w:type="character" w:styleId="ac">
    <w:name w:val="Hyperlink"/>
    <w:basedOn w:val="a0"/>
    <w:uiPriority w:val="99"/>
    <w:unhideWhenUsed/>
    <w:rsid w:val="00341D5C"/>
    <w:rPr>
      <w:color w:val="0000FF" w:themeColor="hyperlink"/>
      <w:u w:val="single"/>
    </w:rPr>
  </w:style>
  <w:style w:type="character" w:styleId="ad">
    <w:name w:val="annotation reference"/>
    <w:basedOn w:val="a0"/>
    <w:semiHidden/>
    <w:unhideWhenUsed/>
    <w:rsid w:val="007B5CB8"/>
    <w:rPr>
      <w:sz w:val="21"/>
    </w:rPr>
  </w:style>
  <w:style w:type="paragraph" w:styleId="ae">
    <w:name w:val="List Paragraph"/>
    <w:basedOn w:val="a"/>
    <w:uiPriority w:val="34"/>
    <w:qFormat/>
    <w:rsid w:val="007B5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85FADC52C044879BBEAF275FE990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A262C3-B6D9-426C-BBB2-66376E5CBA5A}"/>
      </w:docPartPr>
      <w:docPartBody>
        <w:p w:rsidR="00B07EA4" w:rsidRDefault="00B07EA4" w:rsidP="00B07EA4">
          <w:pPr>
            <w:pStyle w:val="4485FADC52C044879BBEAF275FE9902C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79F81D7D1AC94DB38D2D7925545154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8A53D4-75E1-4AB2-A45B-4020C4C6571E}"/>
      </w:docPartPr>
      <w:docPartBody>
        <w:p w:rsidR="00B07EA4" w:rsidRDefault="00B07EA4" w:rsidP="00B07EA4">
          <w:pPr>
            <w:pStyle w:val="79F81D7D1AC94DB38D2D7925545154B5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7EA4"/>
    <w:rsid w:val="00427BB8"/>
    <w:rsid w:val="00B0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85FADC52C044879BBEAF275FE9902C">
    <w:name w:val="4485FADC52C044879BBEAF275FE9902C"/>
    <w:rsid w:val="00B07EA4"/>
  </w:style>
  <w:style w:type="paragraph" w:customStyle="1" w:styleId="79F81D7D1AC94DB38D2D7925545154B5">
    <w:name w:val="79F81D7D1AC94DB38D2D7925545154B5"/>
    <w:rsid w:val="00B07EA4"/>
  </w:style>
  <w:style w:type="paragraph" w:customStyle="1" w:styleId="561A48522C50426AAFEC2ACC135EAA07">
    <w:name w:val="561A48522C50426AAFEC2ACC135EAA07"/>
    <w:rsid w:val="00B07EA4"/>
  </w:style>
  <w:style w:type="paragraph" w:customStyle="1" w:styleId="8A477986B5B0421B8E9779DF2AB3C711">
    <w:name w:val="8A477986B5B0421B8E9779DF2AB3C711"/>
    <w:rsid w:val="00B07EA4"/>
  </w:style>
  <w:style w:type="paragraph" w:customStyle="1" w:styleId="C9EA7AB7FD8B433A8BBC21A76AC3217E">
    <w:name w:val="C9EA7AB7FD8B433A8BBC21A76AC3217E"/>
    <w:rsid w:val="00B07EA4"/>
  </w:style>
  <w:style w:type="paragraph" w:customStyle="1" w:styleId="D9236BC0608142BABB228921002FC8AA">
    <w:name w:val="D9236BC0608142BABB228921002FC8AA"/>
    <w:rsid w:val="00B07E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>ИНСТРУКЦИЯ ПО ЭКСПЛУАТАЦИИ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A1CEFE-3D26-459A-B899-75456537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V-SMOKE MACHINE</vt:lpstr>
    </vt:vector>
  </TitlesOfParts>
  <Company> 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V-SMOKE MACHINE</dc:title>
  <dc:subject>Генератор легкого дыма</dc:subject>
  <dc:creator>rodion</dc:creator>
  <cp:lastModifiedBy>alex</cp:lastModifiedBy>
  <cp:revision>5</cp:revision>
  <dcterms:created xsi:type="dcterms:W3CDTF">2010-07-23T02:14:00Z</dcterms:created>
  <dcterms:modified xsi:type="dcterms:W3CDTF">2011-03-11T02:02:00Z</dcterms:modified>
</cp:coreProperties>
</file>